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F7" w:rsidRDefault="005C61E5">
      <w:pPr>
        <w:pStyle w:val="Bold"/>
        <w:keepNext/>
        <w:suppressAutoHyphens w:val="0"/>
        <w:spacing w:after="0"/>
        <w:jc w:val="left"/>
        <w:rPr>
          <w:rFonts w:ascii="Calibri" w:eastAsia="Calibri" w:hAnsi="Calibri" w:cs="Calibri"/>
          <w:b w:val="0"/>
          <w:bCs w:val="0"/>
          <w:color w:val="EE741E"/>
          <w:kern w:val="32"/>
          <w:sz w:val="36"/>
          <w:szCs w:val="36"/>
          <w:u w:color="F23C55"/>
        </w:rPr>
      </w:pPr>
      <w:r>
        <w:rPr>
          <w:rFonts w:ascii="Calibri" w:hAnsi="Calibri"/>
          <w:b w:val="0"/>
          <w:bCs w:val="0"/>
          <w:color w:val="EE741E"/>
          <w:kern w:val="32"/>
          <w:sz w:val="36"/>
          <w:szCs w:val="36"/>
          <w:u w:color="F23C55"/>
        </w:rPr>
        <w:t>European Money Quiz – Teacher’s Guide</w:t>
      </w:r>
    </w:p>
    <w:p w:rsidR="002076F7" w:rsidRDefault="002852C5">
      <w:pPr>
        <w:pStyle w:val="Default"/>
        <w:rPr>
          <w:rFonts w:ascii="Calibri" w:eastAsia="Calibri" w:hAnsi="Calibri" w:cs="Calibri"/>
          <w:color w:val="283851"/>
          <w:u w:color="283851"/>
        </w:rPr>
      </w:pPr>
      <w:r w:rsidRPr="002852C5">
        <w:rPr>
          <w:rFonts w:ascii="Calibri" w:hAnsi="Calibri"/>
          <w:color w:val="283851"/>
          <w:highlight w:val="yellow"/>
          <w:u w:color="283851"/>
        </w:rPr>
        <w:t>UPDATED 15 NOVEMBER 2018</w:t>
      </w:r>
    </w:p>
    <w:p w:rsidR="002076F7" w:rsidRPr="000D15E7" w:rsidRDefault="002076F7">
      <w:pPr>
        <w:pStyle w:val="BodyA"/>
        <w:suppressAutoHyphens w:val="0"/>
        <w:spacing w:after="0"/>
        <w:rPr>
          <w:rFonts w:ascii="Calibri" w:eastAsia="Calibri" w:hAnsi="Calibri" w:cs="Calibri"/>
          <w:color w:val="000000"/>
          <w:sz w:val="22"/>
          <w:szCs w:val="22"/>
          <w:u w:color="000000"/>
          <w:lang/>
        </w:rPr>
      </w:pPr>
    </w:p>
    <w:p w:rsidR="002076F7" w:rsidRDefault="005C61E5">
      <w:pPr>
        <w:pStyle w:val="Heading"/>
        <w:rPr>
          <w:rFonts w:ascii="Calibri" w:eastAsia="Calibri" w:hAnsi="Calibri" w:cs="Calibri"/>
          <w:b w:val="0"/>
          <w:bCs w:val="0"/>
          <w:color w:val="3474A4"/>
          <w:kern w:val="32"/>
          <w:sz w:val="28"/>
          <w:szCs w:val="28"/>
          <w:u w:color="F23C55"/>
        </w:rPr>
      </w:pPr>
      <w:r>
        <w:rPr>
          <w:rFonts w:ascii="Calibri" w:hAnsi="Calibri"/>
          <w:b w:val="0"/>
          <w:bCs w:val="0"/>
          <w:color w:val="3474A4"/>
          <w:kern w:val="32"/>
          <w:sz w:val="28"/>
          <w:szCs w:val="28"/>
          <w:u w:color="F23C55"/>
        </w:rPr>
        <w:t>Introduction</w:t>
      </w:r>
    </w:p>
    <w:p w:rsidR="002076F7" w:rsidRPr="000D15E7" w:rsidRDefault="002076F7">
      <w:pPr>
        <w:pStyle w:val="BodyA"/>
        <w:suppressAutoHyphens w:val="0"/>
        <w:spacing w:after="0"/>
        <w:rPr>
          <w:rFonts w:ascii="Calibri" w:eastAsia="Calibri" w:hAnsi="Calibri" w:cs="Calibri"/>
          <w:color w:val="000000"/>
          <w:sz w:val="22"/>
          <w:szCs w:val="22"/>
          <w:u w:color="000000"/>
          <w:lang/>
        </w:rPr>
      </w:pPr>
    </w:p>
    <w:p w:rsidR="002076F7" w:rsidRDefault="005C61E5">
      <w:pPr>
        <w:pStyle w:val="Ttulo2"/>
        <w:rPr>
          <w:rFonts w:ascii="Calibri" w:eastAsia="Calibri" w:hAnsi="Calibri" w:cs="Calibri"/>
          <w:color w:val="283851"/>
          <w:sz w:val="24"/>
          <w:szCs w:val="24"/>
          <w:u w:color="283851"/>
        </w:rPr>
      </w:pPr>
      <w:r>
        <w:rPr>
          <w:rFonts w:ascii="Calibri" w:hAnsi="Calibri"/>
          <w:color w:val="283851"/>
          <w:sz w:val="24"/>
          <w:szCs w:val="24"/>
          <w:u w:color="283851"/>
        </w:rPr>
        <w:t>About the competition</w:t>
      </w:r>
    </w:p>
    <w:p w:rsidR="002076F7" w:rsidRPr="000D15E7" w:rsidRDefault="002076F7">
      <w:pPr>
        <w:pStyle w:val="BodyA"/>
        <w:suppressAutoHyphens w:val="0"/>
        <w:spacing w:after="0"/>
        <w:rPr>
          <w:rFonts w:ascii="Calibri" w:eastAsia="Calibri" w:hAnsi="Calibri" w:cs="Calibri"/>
          <w:color w:val="000000"/>
          <w:sz w:val="22"/>
          <w:szCs w:val="22"/>
          <w:u w:color="000000"/>
          <w:lang/>
        </w:rPr>
      </w:pPr>
    </w:p>
    <w:p w:rsidR="002076F7" w:rsidRDefault="005C61E5">
      <w:pPr>
        <w:pStyle w:val="Default"/>
        <w:rPr>
          <w:rFonts w:ascii="Calibri" w:eastAsia="Calibri" w:hAnsi="Calibri" w:cs="Calibri"/>
        </w:rPr>
      </w:pPr>
      <w:r>
        <w:rPr>
          <w:rFonts w:ascii="Calibri" w:hAnsi="Calibri"/>
        </w:rPr>
        <w:t xml:space="preserve">The </w:t>
      </w:r>
      <w:r>
        <w:rPr>
          <w:rFonts w:ascii="Calibri" w:hAnsi="Calibri"/>
          <w:color w:val="3474A4"/>
          <w:u w:val="single" w:color="F23C55"/>
        </w:rPr>
        <w:t>European Money Quiz</w:t>
      </w:r>
      <w:r>
        <w:rPr>
          <w:rFonts w:ascii="Calibri" w:hAnsi="Calibri"/>
        </w:rPr>
        <w:t xml:space="preserve"> is being launched for </w:t>
      </w:r>
      <w:r w:rsidR="002852C5">
        <w:rPr>
          <w:rFonts w:ascii="Calibri" w:hAnsi="Calibri"/>
        </w:rPr>
        <w:t>a second time in 2019</w:t>
      </w:r>
      <w:r>
        <w:rPr>
          <w:rFonts w:ascii="Calibri" w:hAnsi="Calibri"/>
        </w:rPr>
        <w:t xml:space="preserve"> as a European-wide </w:t>
      </w:r>
      <w:r w:rsidR="002852C5">
        <w:rPr>
          <w:rFonts w:ascii="Calibri" w:hAnsi="Calibri"/>
        </w:rPr>
        <w:t xml:space="preserve">online </w:t>
      </w:r>
      <w:r>
        <w:rPr>
          <w:rFonts w:ascii="Calibri" w:hAnsi="Calibri"/>
        </w:rPr>
        <w:t xml:space="preserve">competition to improve the financial literacy of 13-15 year-olds. </w:t>
      </w:r>
    </w:p>
    <w:p w:rsidR="002076F7" w:rsidRDefault="002076F7">
      <w:pPr>
        <w:pStyle w:val="Default"/>
        <w:rPr>
          <w:rFonts w:ascii="Calibri" w:eastAsia="Calibri" w:hAnsi="Calibri" w:cs="Calibri"/>
        </w:rPr>
      </w:pPr>
    </w:p>
    <w:p w:rsidR="002076F7" w:rsidRDefault="005C61E5">
      <w:pPr>
        <w:pStyle w:val="Default"/>
        <w:rPr>
          <w:rFonts w:ascii="Calibri" w:eastAsia="Calibri" w:hAnsi="Calibri" w:cs="Calibri"/>
        </w:rPr>
      </w:pPr>
      <w:r>
        <w:rPr>
          <w:rFonts w:ascii="Calibri" w:hAnsi="Calibri"/>
        </w:rPr>
        <w:t>The competition will take place in two phases, with national competitions held online to determine the finalists from each country that will be sent to Brussels to compete head to head in the Europ</w:t>
      </w:r>
      <w:r>
        <w:rPr>
          <w:rFonts w:ascii="Calibri" w:hAnsi="Calibri"/>
        </w:rPr>
        <w:t>e</w:t>
      </w:r>
      <w:r>
        <w:rPr>
          <w:rFonts w:ascii="Calibri" w:hAnsi="Calibri"/>
        </w:rPr>
        <w:t>an Money Quiz European Final to be crowned the 201</w:t>
      </w:r>
      <w:r w:rsidR="002852C5">
        <w:rPr>
          <w:rFonts w:ascii="Calibri" w:hAnsi="Calibri"/>
        </w:rPr>
        <w:t>9</w:t>
      </w:r>
      <w:r>
        <w:rPr>
          <w:rFonts w:ascii="Calibri" w:hAnsi="Calibri"/>
        </w:rPr>
        <w:t xml:space="preserve"> </w:t>
      </w:r>
      <w:r>
        <w:rPr>
          <w:rFonts w:ascii="Calibri" w:hAnsi="Calibri"/>
          <w:lang w:val="it-IT"/>
        </w:rPr>
        <w:t>champions!</w:t>
      </w:r>
      <w:r w:rsidR="000D15E7">
        <w:rPr>
          <w:rFonts w:ascii="Calibri" w:hAnsi="Calibri"/>
          <w:lang w:val="it-IT"/>
        </w:rPr>
        <w:t xml:space="preserve"> National competitions are foreseen for March 201</w:t>
      </w:r>
      <w:r w:rsidR="002852C5">
        <w:rPr>
          <w:rFonts w:ascii="Calibri" w:hAnsi="Calibri"/>
          <w:lang w:val="it-IT"/>
        </w:rPr>
        <w:t>9 – mostly during European Money Week starting 25 March -</w:t>
      </w:r>
      <w:r w:rsidR="000D15E7">
        <w:rPr>
          <w:rFonts w:ascii="Calibri" w:hAnsi="Calibri"/>
          <w:lang w:val="it-IT"/>
        </w:rPr>
        <w:t xml:space="preserve"> and the European final takes place Tuesday </w:t>
      </w:r>
      <w:r w:rsidR="002852C5">
        <w:rPr>
          <w:rFonts w:ascii="Calibri" w:hAnsi="Calibri"/>
          <w:lang w:val="it-IT"/>
        </w:rPr>
        <w:t>7</w:t>
      </w:r>
      <w:r w:rsidR="000D15E7">
        <w:rPr>
          <w:rFonts w:ascii="Calibri" w:hAnsi="Calibri"/>
          <w:lang w:val="it-IT"/>
        </w:rPr>
        <w:t xml:space="preserve"> May in Brussels.</w:t>
      </w:r>
    </w:p>
    <w:p w:rsidR="002076F7" w:rsidRPr="002852C5" w:rsidRDefault="002076F7">
      <w:pPr>
        <w:pStyle w:val="BodyA"/>
        <w:suppressAutoHyphens w:val="0"/>
        <w:spacing w:after="0"/>
        <w:rPr>
          <w:rFonts w:ascii="Calibri" w:eastAsia="Calibri" w:hAnsi="Calibri" w:cs="Calibri"/>
          <w:color w:val="000000"/>
          <w:sz w:val="22"/>
          <w:szCs w:val="22"/>
          <w:u w:color="000000"/>
          <w:lang w:val="en-US"/>
        </w:rPr>
      </w:pPr>
    </w:p>
    <w:p w:rsidR="002076F7" w:rsidRDefault="005C61E5">
      <w:pPr>
        <w:pStyle w:val="Default"/>
        <w:rPr>
          <w:rStyle w:val="None"/>
          <w:rFonts w:ascii="Calibri" w:eastAsia="Calibri" w:hAnsi="Calibri" w:cs="Calibri"/>
        </w:rPr>
      </w:pPr>
      <w:r>
        <w:rPr>
          <w:rFonts w:ascii="Calibri" w:hAnsi="Calibri"/>
        </w:rPr>
        <w:t xml:space="preserve">The quiz is part of </w:t>
      </w:r>
      <w:hyperlink r:id="rId7" w:history="1">
        <w:r>
          <w:rPr>
            <w:rStyle w:val="Hyperlink0"/>
          </w:rPr>
          <w:t>European Money Week</w:t>
        </w:r>
      </w:hyperlink>
      <w:r>
        <w:rPr>
          <w:rStyle w:val="None"/>
          <w:rFonts w:ascii="Calibri" w:hAnsi="Calibri"/>
          <w:color w:val="F23C55"/>
          <w:u w:val="single" w:color="F23C55"/>
        </w:rPr>
        <w:t xml:space="preserve">, </w:t>
      </w:r>
      <w:r>
        <w:rPr>
          <w:rStyle w:val="None"/>
          <w:rFonts w:ascii="Calibri" w:hAnsi="Calibri"/>
        </w:rPr>
        <w:t xml:space="preserve">an annual initiative organised by </w:t>
      </w:r>
      <w:r w:rsidR="000D15E7">
        <w:rPr>
          <w:rStyle w:val="None"/>
          <w:rFonts w:ascii="Calibri" w:hAnsi="Calibri"/>
        </w:rPr>
        <w:t>national banking assoc</w:t>
      </w:r>
      <w:r w:rsidR="000D15E7">
        <w:rPr>
          <w:rStyle w:val="None"/>
          <w:rFonts w:ascii="Calibri" w:hAnsi="Calibri"/>
        </w:rPr>
        <w:t>i</w:t>
      </w:r>
      <w:r w:rsidR="000D15E7">
        <w:rPr>
          <w:rStyle w:val="None"/>
          <w:rFonts w:ascii="Calibri" w:hAnsi="Calibri"/>
        </w:rPr>
        <w:t xml:space="preserve">ations under coordination of </w:t>
      </w:r>
      <w:r>
        <w:rPr>
          <w:rStyle w:val="None"/>
          <w:rFonts w:ascii="Calibri" w:hAnsi="Calibri"/>
        </w:rPr>
        <w:t xml:space="preserve">the </w:t>
      </w:r>
      <w:hyperlink r:id="rId8" w:history="1">
        <w:r>
          <w:rPr>
            <w:rStyle w:val="Hyperlink0"/>
          </w:rPr>
          <w:t>European Banking Federation</w:t>
        </w:r>
      </w:hyperlink>
      <w:r>
        <w:rPr>
          <w:rStyle w:val="None"/>
          <w:rFonts w:ascii="Calibri" w:hAnsi="Calibri"/>
        </w:rPr>
        <w:t xml:space="preserve"> to promote financial education across Europe. Throughout one week in March each year, hundreds of activities are held in</w:t>
      </w:r>
      <w:r w:rsidR="002852C5">
        <w:rPr>
          <w:rStyle w:val="None"/>
          <w:rFonts w:ascii="Calibri" w:hAnsi="Calibri"/>
        </w:rPr>
        <w:t xml:space="preserve"> more than 30 </w:t>
      </w:r>
      <w:r>
        <w:rPr>
          <w:rStyle w:val="None"/>
          <w:rFonts w:ascii="Calibri" w:hAnsi="Calibri"/>
        </w:rPr>
        <w:t>countries to promote financial literacy in Europe.</w:t>
      </w:r>
    </w:p>
    <w:p w:rsidR="002076F7" w:rsidRDefault="002076F7">
      <w:pPr>
        <w:pStyle w:val="Default"/>
        <w:rPr>
          <w:rStyle w:val="None"/>
          <w:rFonts w:ascii="Calibri" w:eastAsia="Calibri" w:hAnsi="Calibri" w:cs="Calibri"/>
        </w:rPr>
      </w:pPr>
    </w:p>
    <w:p w:rsidR="002076F7" w:rsidRDefault="000D15E7">
      <w:pPr>
        <w:pStyle w:val="Default"/>
        <w:rPr>
          <w:rStyle w:val="None"/>
          <w:rFonts w:ascii="Calibri" w:eastAsia="Calibri" w:hAnsi="Calibri" w:cs="Calibri"/>
        </w:rPr>
      </w:pPr>
      <w:r>
        <w:rPr>
          <w:rStyle w:val="None"/>
          <w:rFonts w:ascii="Calibri" w:hAnsi="Calibri"/>
        </w:rPr>
        <w:t>The European Banking Federation</w:t>
      </w:r>
      <w:r w:rsidR="005C61E5">
        <w:rPr>
          <w:rStyle w:val="None"/>
          <w:rFonts w:ascii="Calibri" w:hAnsi="Calibri"/>
        </w:rPr>
        <w:t xml:space="preserve"> and its </w:t>
      </w:r>
      <w:hyperlink r:id="rId9" w:history="1">
        <w:r w:rsidR="005C61E5">
          <w:rPr>
            <w:rStyle w:val="Hyperlink0"/>
          </w:rPr>
          <w:t>members</w:t>
        </w:r>
      </w:hyperlink>
      <w:r w:rsidR="005C61E5">
        <w:rPr>
          <w:rStyle w:val="None"/>
          <w:rFonts w:ascii="Calibri" w:hAnsi="Calibri"/>
        </w:rPr>
        <w:t xml:space="preserve"> are passionate about financial education. It’s clear to us that the ability to manage personal finances is important for everyone, especially for young people.</w:t>
      </w:r>
    </w:p>
    <w:p w:rsidR="002076F7" w:rsidRDefault="002076F7">
      <w:pPr>
        <w:pStyle w:val="Default"/>
        <w:rPr>
          <w:rStyle w:val="None"/>
          <w:rFonts w:ascii="Calibri" w:eastAsia="Calibri" w:hAnsi="Calibri" w:cs="Calibri"/>
        </w:rPr>
      </w:pPr>
    </w:p>
    <w:p w:rsidR="002076F7" w:rsidRDefault="005C61E5">
      <w:pPr>
        <w:pStyle w:val="Default"/>
        <w:rPr>
          <w:rStyle w:val="None"/>
          <w:rFonts w:ascii="Calibri" w:eastAsia="Calibri" w:hAnsi="Calibri" w:cs="Calibri"/>
        </w:rPr>
      </w:pPr>
      <w:r>
        <w:rPr>
          <w:rStyle w:val="None"/>
          <w:rFonts w:ascii="Calibri" w:hAnsi="Calibri"/>
        </w:rPr>
        <w:t xml:space="preserve">The next European Money Week is scheduled </w:t>
      </w:r>
      <w:r w:rsidR="002852C5">
        <w:rPr>
          <w:rStyle w:val="None"/>
          <w:rFonts w:ascii="Calibri" w:hAnsi="Calibri"/>
        </w:rPr>
        <w:t>to start Monday 25 March 2019.</w:t>
      </w:r>
    </w:p>
    <w:p w:rsidR="002076F7" w:rsidRDefault="002076F7">
      <w:pPr>
        <w:pStyle w:val="Default"/>
        <w:rPr>
          <w:rStyle w:val="None"/>
          <w:rFonts w:ascii="Calibri" w:eastAsia="Calibri" w:hAnsi="Calibri" w:cs="Calibri"/>
        </w:rPr>
      </w:pPr>
    </w:p>
    <w:p w:rsidR="002076F7" w:rsidRDefault="005C61E5">
      <w:pPr>
        <w:pStyle w:val="Default"/>
        <w:rPr>
          <w:rStyle w:val="None"/>
          <w:rFonts w:ascii="Calibri" w:eastAsia="Calibri" w:hAnsi="Calibri" w:cs="Calibri"/>
        </w:rPr>
      </w:pPr>
      <w:r>
        <w:rPr>
          <w:rStyle w:val="None"/>
          <w:rFonts w:ascii="Calibri" w:hAnsi="Calibri"/>
        </w:rPr>
        <w:t xml:space="preserve">The dates for the national and European finals of the European Money quiz will be posted on </w:t>
      </w:r>
      <w:hyperlink r:id="rId10" w:history="1">
        <w:r>
          <w:rPr>
            <w:rStyle w:val="Hyperlink0"/>
          </w:rPr>
          <w:t>www.europeanmoneyquiz.eu</w:t>
        </w:r>
      </w:hyperlink>
      <w:r>
        <w:rPr>
          <w:rStyle w:val="None"/>
          <w:rFonts w:ascii="Calibri" w:hAnsi="Calibri"/>
        </w:rPr>
        <w:t xml:space="preserve">. </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Default="005C61E5">
      <w:pPr>
        <w:pStyle w:val="Ttulo2"/>
        <w:rPr>
          <w:rStyle w:val="None"/>
          <w:rFonts w:ascii="Calibri" w:eastAsia="Calibri" w:hAnsi="Calibri" w:cs="Calibri"/>
          <w:color w:val="283851"/>
          <w:sz w:val="24"/>
          <w:szCs w:val="24"/>
          <w:u w:color="283851"/>
          <w:lang w:val="fr-FR"/>
        </w:rPr>
      </w:pPr>
      <w:r>
        <w:rPr>
          <w:rStyle w:val="None"/>
          <w:rFonts w:ascii="Calibri" w:hAnsi="Calibri"/>
          <w:color w:val="283851"/>
          <w:sz w:val="24"/>
          <w:szCs w:val="24"/>
          <w:u w:color="283851"/>
          <w:lang w:val="fr-FR"/>
        </w:rPr>
        <w:t>Participation</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0D15E7" w:rsidRDefault="005C61E5" w:rsidP="000D15E7">
      <w:pPr>
        <w:pStyle w:val="Default"/>
        <w:rPr>
          <w:rStyle w:val="None"/>
          <w:rFonts w:ascii="Calibri" w:hAnsi="Calibri"/>
        </w:rPr>
      </w:pPr>
      <w:r>
        <w:rPr>
          <w:rStyle w:val="None"/>
          <w:rFonts w:ascii="Calibri" w:hAnsi="Calibri"/>
        </w:rPr>
        <w:t xml:space="preserve">The competition is open to classrooms of students aged 13-15 years who are looking to test their knowledge of finance and monetary issues. </w:t>
      </w:r>
      <w:r w:rsidR="000D15E7">
        <w:rPr>
          <w:rStyle w:val="None"/>
          <w:rFonts w:ascii="Calibri" w:hAnsi="Calibri"/>
        </w:rPr>
        <w:t xml:space="preserve">National competitions </w:t>
      </w:r>
      <w:r w:rsidR="002852C5">
        <w:rPr>
          <w:rStyle w:val="None"/>
          <w:rFonts w:ascii="Calibri" w:hAnsi="Calibri"/>
        </w:rPr>
        <w:t xml:space="preserve">in 2018 were </w:t>
      </w:r>
      <w:r w:rsidR="000D15E7">
        <w:rPr>
          <w:rStyle w:val="None"/>
          <w:rFonts w:ascii="Calibri" w:hAnsi="Calibri"/>
        </w:rPr>
        <w:t>held in the following 30 countries: Albania, Austria, Belgium, Bulgaria, Croatia, Czech Republic, Estonia, Finland, France, Germany, Greece, Hungary, Iceland, Ireland, Italy, Latvia, Lithuania, Liechtenstein, Luxembourg, Montenegro, Netherlands, Norway, Poland, Portugal, Serbia, Slovak Republic, Slovenia, Spain, Sw</w:t>
      </w:r>
      <w:r w:rsidR="000D15E7">
        <w:rPr>
          <w:rStyle w:val="None"/>
          <w:rFonts w:ascii="Calibri" w:hAnsi="Calibri"/>
        </w:rPr>
        <w:t>e</w:t>
      </w:r>
      <w:r w:rsidR="000D15E7">
        <w:rPr>
          <w:rStyle w:val="None"/>
          <w:rFonts w:ascii="Calibri" w:hAnsi="Calibri"/>
        </w:rPr>
        <w:t xml:space="preserve">den and the United Kingdom. </w:t>
      </w:r>
    </w:p>
    <w:p w:rsidR="000D15E7" w:rsidRDefault="000D15E7">
      <w:pPr>
        <w:pStyle w:val="BodyA"/>
        <w:suppressAutoHyphens w:val="0"/>
        <w:spacing w:after="0"/>
        <w:jc w:val="left"/>
        <w:rPr>
          <w:rStyle w:val="None"/>
          <w:rFonts w:ascii="Calibri" w:hAnsi="Calibri"/>
          <w:color w:val="000000"/>
          <w:sz w:val="22"/>
          <w:szCs w:val="22"/>
          <w:u w:color="000000"/>
          <w:lang w:val="en-US"/>
        </w:rPr>
      </w:pPr>
    </w:p>
    <w:p w:rsidR="002076F7" w:rsidRPr="000D15E7" w:rsidRDefault="005C61E5">
      <w:pPr>
        <w:pStyle w:val="BodyA"/>
        <w:suppressAutoHyphens w:val="0"/>
        <w:spacing w:after="0"/>
        <w:jc w:val="left"/>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All students are entitled to take part, irrespective of the subjects they are studying</w:t>
      </w:r>
    </w:p>
    <w:p w:rsidR="002076F7" w:rsidRPr="000D15E7" w:rsidRDefault="002076F7">
      <w:pPr>
        <w:pStyle w:val="BodyA"/>
        <w:suppressAutoHyphens w:val="0"/>
        <w:spacing w:after="0"/>
        <w:jc w:val="left"/>
        <w:rPr>
          <w:rStyle w:val="None"/>
          <w:rFonts w:ascii="Calibri" w:eastAsia="Calibri" w:hAnsi="Calibri" w:cs="Calibri"/>
          <w:color w:val="000000"/>
          <w:sz w:val="22"/>
          <w:szCs w:val="22"/>
          <w:u w:color="000000"/>
          <w:lang/>
        </w:rPr>
      </w:pPr>
    </w:p>
    <w:p w:rsidR="002076F7" w:rsidRDefault="005C61E5">
      <w:pPr>
        <w:pStyle w:val="Ttulo2"/>
        <w:rPr>
          <w:rStyle w:val="None"/>
          <w:rFonts w:ascii="Calibri" w:eastAsia="Calibri" w:hAnsi="Calibri" w:cs="Calibri"/>
          <w:color w:val="283851"/>
          <w:sz w:val="24"/>
          <w:szCs w:val="24"/>
          <w:u w:color="283851"/>
        </w:rPr>
      </w:pPr>
      <w:r>
        <w:rPr>
          <w:rStyle w:val="None"/>
          <w:rFonts w:ascii="Calibri" w:hAnsi="Calibri"/>
          <w:color w:val="283851"/>
          <w:sz w:val="24"/>
          <w:szCs w:val="24"/>
          <w:u w:color="283851"/>
        </w:rPr>
        <w:lastRenderedPageBreak/>
        <w:t>What is Kahoot!?</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Default="005C61E5">
      <w:pPr>
        <w:pStyle w:val="BodyA"/>
        <w:suppressAutoHyphens w:val="0"/>
        <w:spacing w:after="0"/>
        <w:rPr>
          <w:rStyle w:val="None"/>
          <w:rFonts w:ascii="Calibri" w:hAnsi="Calibri"/>
          <w:color w:val="000000"/>
          <w:sz w:val="22"/>
          <w:szCs w:val="22"/>
          <w:u w:color="000000"/>
          <w:lang w:val="en-US"/>
        </w:rPr>
      </w:pPr>
      <w:r>
        <w:rPr>
          <w:rStyle w:val="None"/>
          <w:rFonts w:ascii="Calibri" w:hAnsi="Calibri"/>
          <w:color w:val="000000"/>
          <w:sz w:val="22"/>
          <w:szCs w:val="22"/>
          <w:u w:color="000000"/>
          <w:lang w:val="en-US"/>
        </w:rPr>
        <w:t>Kahoot! is a free game-based learning platform for teachers of active learners. Kahoots are best played in a group setting, for example, a classroom. Players answer the questions on their own d</w:t>
      </w:r>
      <w:r>
        <w:rPr>
          <w:rStyle w:val="None"/>
          <w:rFonts w:ascii="Calibri" w:hAnsi="Calibri"/>
          <w:color w:val="000000"/>
          <w:sz w:val="22"/>
          <w:szCs w:val="22"/>
          <w:u w:color="000000"/>
          <w:lang w:val="en-US"/>
        </w:rPr>
        <w:t>e</w:t>
      </w:r>
      <w:r>
        <w:rPr>
          <w:rStyle w:val="None"/>
          <w:rFonts w:ascii="Calibri" w:hAnsi="Calibri"/>
          <w:color w:val="000000"/>
          <w:sz w:val="22"/>
          <w:szCs w:val="22"/>
          <w:u w:color="000000"/>
          <w:lang w:val="en-US"/>
        </w:rPr>
        <w:t xml:space="preserve">vices, while games are displayed on a shared screen to unite the lesson. It creates a </w:t>
      </w:r>
      <w:r w:rsidRPr="000D15E7">
        <w:rPr>
          <w:rStyle w:val="None"/>
          <w:rFonts w:ascii="Calibri" w:hAnsi="Calibri"/>
          <w:color w:val="000000"/>
          <w:sz w:val="22"/>
          <w:szCs w:val="22"/>
          <w:u w:color="000000"/>
          <w:lang/>
        </w:rPr>
        <w:t>‘</w:t>
      </w:r>
      <w:r>
        <w:rPr>
          <w:rStyle w:val="None"/>
          <w:rFonts w:ascii="Calibri" w:hAnsi="Calibri"/>
          <w:color w:val="000000"/>
          <w:sz w:val="22"/>
          <w:szCs w:val="22"/>
          <w:u w:color="000000"/>
          <w:lang w:val="de-DE"/>
        </w:rPr>
        <w:t>campfire moment</w:t>
      </w:r>
      <w:r w:rsidRPr="000D15E7">
        <w:rPr>
          <w:rStyle w:val="None"/>
          <w:rFonts w:ascii="Calibri" w:hAnsi="Calibri"/>
          <w:color w:val="000000"/>
          <w:sz w:val="22"/>
          <w:szCs w:val="22"/>
          <w:u w:color="000000"/>
          <w:lang/>
        </w:rPr>
        <w:t xml:space="preserve">’ </w:t>
      </w:r>
      <w:r>
        <w:rPr>
          <w:rStyle w:val="None"/>
          <w:rFonts w:ascii="Calibri" w:hAnsi="Calibri"/>
          <w:color w:val="000000"/>
          <w:sz w:val="22"/>
          <w:szCs w:val="22"/>
          <w:u w:color="000000"/>
          <w:lang w:val="en-US"/>
        </w:rPr>
        <w:t>encouraging players to look up and celebrate together.</w:t>
      </w:r>
    </w:p>
    <w:p w:rsidR="00540D30" w:rsidRDefault="00540D30">
      <w:pPr>
        <w:pStyle w:val="BodyA"/>
        <w:suppressAutoHyphens w:val="0"/>
        <w:spacing w:after="0"/>
        <w:rPr>
          <w:rStyle w:val="None"/>
          <w:rFonts w:ascii="Calibri" w:hAnsi="Calibri"/>
          <w:color w:val="000000"/>
          <w:sz w:val="22"/>
          <w:szCs w:val="22"/>
          <w:u w:color="000000"/>
          <w:lang w:val="en-US"/>
        </w:rPr>
      </w:pPr>
    </w:p>
    <w:p w:rsidR="00540D30" w:rsidRDefault="00540D30">
      <w:pPr>
        <w:pStyle w:val="BodyA"/>
        <w:suppressAutoHyphens w:val="0"/>
        <w:spacing w:after="0"/>
        <w:rPr>
          <w:rStyle w:val="None"/>
          <w:rFonts w:ascii="Calibri" w:hAnsi="Calibri"/>
          <w:color w:val="000000"/>
          <w:sz w:val="22"/>
          <w:szCs w:val="22"/>
          <w:u w:color="000000"/>
          <w:lang w:val="en-US"/>
        </w:rPr>
      </w:pPr>
      <w:r>
        <w:rPr>
          <w:rStyle w:val="None"/>
          <w:rFonts w:ascii="Calibri" w:hAnsi="Calibri"/>
          <w:color w:val="000000"/>
          <w:sz w:val="22"/>
          <w:szCs w:val="22"/>
          <w:u w:color="000000"/>
          <w:lang w:val="en-US"/>
        </w:rPr>
        <w:t>Learn more at www.GetKahoot.com</w:t>
      </w:r>
    </w:p>
    <w:p w:rsidR="000D15E7" w:rsidRDefault="000D15E7">
      <w:pPr>
        <w:pStyle w:val="BodyA"/>
        <w:suppressAutoHyphens w:val="0"/>
        <w:spacing w:after="0"/>
        <w:rPr>
          <w:rStyle w:val="None"/>
          <w:rFonts w:ascii="Calibri" w:hAnsi="Calibri"/>
          <w:color w:val="000000"/>
          <w:sz w:val="22"/>
          <w:szCs w:val="22"/>
          <w:u w:color="000000"/>
          <w:lang w:val="en-US"/>
        </w:rPr>
      </w:pPr>
    </w:p>
    <w:p w:rsidR="004E28EE" w:rsidRDefault="000D15E7">
      <w:pPr>
        <w:pStyle w:val="BodyA"/>
        <w:suppressAutoHyphens w:val="0"/>
        <w:spacing w:after="0"/>
        <w:rPr>
          <w:rStyle w:val="None"/>
          <w:rFonts w:ascii="Calibri" w:hAnsi="Calibri"/>
          <w:color w:val="000000"/>
          <w:sz w:val="22"/>
          <w:szCs w:val="22"/>
          <w:u w:color="000000"/>
          <w:lang w:val="en-US"/>
        </w:rPr>
      </w:pPr>
      <w:r>
        <w:rPr>
          <w:rStyle w:val="None"/>
          <w:rFonts w:ascii="Calibri" w:hAnsi="Calibri"/>
          <w:color w:val="000000"/>
          <w:sz w:val="22"/>
          <w:szCs w:val="22"/>
          <w:u w:color="000000"/>
          <w:lang w:val="en-US"/>
        </w:rPr>
        <w:t xml:space="preserve">The European Money Quiz is played on the Kahoot platform. Teachers </w:t>
      </w:r>
      <w:r w:rsidR="00540D30">
        <w:rPr>
          <w:rStyle w:val="None"/>
          <w:rFonts w:ascii="Calibri" w:hAnsi="Calibri"/>
          <w:color w:val="000000"/>
          <w:sz w:val="22"/>
          <w:szCs w:val="22"/>
          <w:u w:color="000000"/>
          <w:lang w:val="en-US"/>
        </w:rPr>
        <w:t>can find Kahoots with practic</w:t>
      </w:r>
      <w:r>
        <w:rPr>
          <w:rStyle w:val="None"/>
          <w:rFonts w:ascii="Calibri" w:hAnsi="Calibri"/>
          <w:color w:val="000000"/>
          <w:sz w:val="22"/>
          <w:szCs w:val="22"/>
          <w:u w:color="000000"/>
          <w:lang w:val="en-US"/>
        </w:rPr>
        <w:t>e</w:t>
      </w:r>
      <w:r w:rsidR="00540D30">
        <w:rPr>
          <w:rStyle w:val="None"/>
          <w:rFonts w:ascii="Calibri" w:hAnsi="Calibri"/>
          <w:color w:val="000000"/>
          <w:sz w:val="22"/>
          <w:szCs w:val="22"/>
          <w:u w:color="000000"/>
          <w:lang w:val="en-US"/>
        </w:rPr>
        <w:t xml:space="preserve"> quizzes on</w:t>
      </w:r>
      <w:r>
        <w:rPr>
          <w:rStyle w:val="None"/>
          <w:rFonts w:ascii="Calibri" w:hAnsi="Calibri"/>
          <w:color w:val="000000"/>
          <w:sz w:val="22"/>
          <w:szCs w:val="22"/>
          <w:u w:color="000000"/>
          <w:lang w:val="en-US"/>
        </w:rPr>
        <w:t xml:space="preserve"> </w:t>
      </w:r>
      <w:r w:rsidR="00540D30">
        <w:rPr>
          <w:rStyle w:val="None"/>
          <w:rFonts w:ascii="Calibri" w:hAnsi="Calibri"/>
          <w:color w:val="000000"/>
          <w:sz w:val="22"/>
          <w:szCs w:val="22"/>
          <w:u w:color="000000"/>
          <w:lang w:val="en-US"/>
        </w:rPr>
        <w:t xml:space="preserve">financial literacy on the EBF </w:t>
      </w:r>
      <w:r>
        <w:rPr>
          <w:rStyle w:val="None"/>
          <w:rFonts w:ascii="Calibri" w:hAnsi="Calibri"/>
          <w:color w:val="000000"/>
          <w:sz w:val="22"/>
          <w:szCs w:val="22"/>
          <w:u w:color="000000"/>
          <w:lang w:val="en-US"/>
        </w:rPr>
        <w:t>website</w:t>
      </w:r>
      <w:r w:rsidR="00540D30">
        <w:rPr>
          <w:rStyle w:val="None"/>
          <w:rFonts w:ascii="Calibri" w:hAnsi="Calibri"/>
          <w:color w:val="000000"/>
          <w:sz w:val="22"/>
          <w:szCs w:val="22"/>
          <w:u w:color="000000"/>
          <w:lang w:val="en-US"/>
        </w:rPr>
        <w:t xml:space="preserve"> at</w:t>
      </w:r>
      <w:r>
        <w:rPr>
          <w:rStyle w:val="None"/>
          <w:rFonts w:ascii="Calibri" w:hAnsi="Calibri"/>
          <w:color w:val="000000"/>
          <w:sz w:val="22"/>
          <w:szCs w:val="22"/>
          <w:u w:color="000000"/>
          <w:lang w:val="en-US"/>
        </w:rPr>
        <w:t xml:space="preserve"> </w:t>
      </w:r>
      <w:hyperlink r:id="rId11" w:history="1">
        <w:r w:rsidR="002852C5" w:rsidRPr="009673DB">
          <w:rPr>
            <w:rStyle w:val="Hiperligao"/>
            <w:rFonts w:ascii="Calibri" w:hAnsi="Calibri"/>
            <w:sz w:val="22"/>
            <w:szCs w:val="22"/>
            <w:lang w:val="en-US"/>
          </w:rPr>
          <w:t>http://www.ebf.eu/europeanmoneyquiz/practice</w:t>
        </w:r>
      </w:hyperlink>
    </w:p>
    <w:p w:rsidR="000D15E7" w:rsidRPr="00540D30" w:rsidRDefault="000D15E7">
      <w:pPr>
        <w:pStyle w:val="BodyA"/>
        <w:suppressAutoHyphens w:val="0"/>
        <w:spacing w:after="0"/>
        <w:rPr>
          <w:rStyle w:val="None"/>
          <w:rFonts w:ascii="Calibri" w:eastAsia="Calibri" w:hAnsi="Calibri" w:cs="Calibri"/>
          <w:color w:val="000000"/>
          <w:sz w:val="22"/>
          <w:szCs w:val="22"/>
          <w:u w:color="000000"/>
          <w:lang w:val="en-US"/>
        </w:rPr>
      </w:pPr>
    </w:p>
    <w:p w:rsidR="002076F7" w:rsidRDefault="002076F7">
      <w:pPr>
        <w:pStyle w:val="Ttulo2"/>
        <w:rPr>
          <w:rStyle w:val="None"/>
          <w:rFonts w:ascii="Calibri" w:eastAsia="Calibri" w:hAnsi="Calibri" w:cs="Calibri"/>
          <w:color w:val="283851"/>
          <w:sz w:val="24"/>
          <w:szCs w:val="24"/>
          <w:u w:color="283851"/>
        </w:rPr>
      </w:pPr>
    </w:p>
    <w:p w:rsidR="002076F7" w:rsidRDefault="005C61E5">
      <w:pPr>
        <w:pStyle w:val="Ttulo2"/>
        <w:rPr>
          <w:rStyle w:val="None"/>
          <w:rFonts w:ascii="Calibri" w:eastAsia="Calibri" w:hAnsi="Calibri" w:cs="Calibri"/>
          <w:color w:val="283851"/>
          <w:sz w:val="24"/>
          <w:szCs w:val="24"/>
          <w:u w:color="283851"/>
        </w:rPr>
      </w:pPr>
      <w:r>
        <w:rPr>
          <w:rStyle w:val="None"/>
          <w:rFonts w:ascii="Calibri" w:hAnsi="Calibri"/>
          <w:color w:val="283851"/>
          <w:sz w:val="24"/>
          <w:szCs w:val="24"/>
          <w:u w:color="283851"/>
        </w:rPr>
        <w:t>Prize– What’s in it for the students?</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The winning teams from the national finals will be invited to travel to the European finals in Brussels in May. The travel expenses of this trip are part of the prize package and</w:t>
      </w:r>
      <w:r w:rsidR="00540D30">
        <w:rPr>
          <w:rStyle w:val="None"/>
          <w:rFonts w:ascii="Calibri" w:hAnsi="Calibri"/>
          <w:color w:val="000000"/>
          <w:sz w:val="22"/>
          <w:szCs w:val="22"/>
          <w:u w:color="000000"/>
          <w:lang w:val="en-US"/>
        </w:rPr>
        <w:t xml:space="preserve"> are generously sponsored by national banking associations</w:t>
      </w:r>
      <w:r>
        <w:rPr>
          <w:rStyle w:val="None"/>
          <w:rFonts w:ascii="Calibri" w:hAnsi="Calibri"/>
          <w:color w:val="000000"/>
          <w:sz w:val="22"/>
          <w:szCs w:val="22"/>
          <w:u w:color="000000"/>
          <w:lang w:val="en-US"/>
        </w:rPr>
        <w:t xml:space="preserve"> in the respective countries</w:t>
      </w:r>
      <w:r w:rsidR="00540D30">
        <w:rPr>
          <w:rStyle w:val="None"/>
          <w:rFonts w:ascii="Calibri" w:hAnsi="Calibri"/>
          <w:color w:val="000000"/>
          <w:sz w:val="22"/>
          <w:szCs w:val="22"/>
          <w:u w:color="000000"/>
          <w:lang w:val="en-US"/>
        </w:rPr>
        <w:t>, as members of the EBF</w:t>
      </w:r>
      <w:r>
        <w:rPr>
          <w:rStyle w:val="None"/>
          <w:rFonts w:ascii="Calibri" w:hAnsi="Calibri"/>
          <w:color w:val="000000"/>
          <w:sz w:val="22"/>
          <w:szCs w:val="22"/>
          <w:u w:color="000000"/>
          <w:lang w:val="en-US"/>
        </w:rPr>
        <w:t>.</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9E52D0"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In Brussels, an exciting</w:t>
      </w:r>
      <w:r w:rsidR="002852C5">
        <w:rPr>
          <w:rStyle w:val="None"/>
          <w:rFonts w:ascii="Calibri" w:hAnsi="Calibri"/>
          <w:color w:val="000000"/>
          <w:sz w:val="22"/>
          <w:szCs w:val="22"/>
          <w:u w:color="000000"/>
          <w:lang w:val="en-US"/>
        </w:rPr>
        <w:t xml:space="preserve"> two-day</w:t>
      </w:r>
      <w:r>
        <w:rPr>
          <w:rStyle w:val="None"/>
          <w:rFonts w:ascii="Calibri" w:hAnsi="Calibri"/>
          <w:color w:val="000000"/>
          <w:sz w:val="22"/>
          <w:szCs w:val="22"/>
          <w:u w:color="000000"/>
          <w:lang w:val="en-US"/>
        </w:rPr>
        <w:t xml:space="preserve"> programme will be designed </w:t>
      </w:r>
      <w:r w:rsidR="002852C5">
        <w:rPr>
          <w:rStyle w:val="None"/>
          <w:rFonts w:ascii="Calibri" w:hAnsi="Calibri"/>
          <w:color w:val="000000"/>
          <w:sz w:val="22"/>
          <w:szCs w:val="22"/>
          <w:u w:color="000000"/>
          <w:lang w:val="en-US"/>
        </w:rPr>
        <w:t>starting at midday on Monday 6 May and ending no later than 16 CET on Tuesday 7 May. This two-day event</w:t>
      </w:r>
      <w:r w:rsidR="00540D30">
        <w:rPr>
          <w:rStyle w:val="None"/>
          <w:rFonts w:ascii="Calibri" w:hAnsi="Calibri"/>
          <w:color w:val="000000"/>
          <w:sz w:val="22"/>
          <w:szCs w:val="22"/>
          <w:u w:color="000000"/>
          <w:lang w:val="en-US"/>
        </w:rPr>
        <w:t xml:space="preserve"> </w:t>
      </w:r>
      <w:r w:rsidR="002852C5">
        <w:rPr>
          <w:rStyle w:val="None"/>
          <w:rFonts w:ascii="Calibri" w:hAnsi="Calibri"/>
          <w:color w:val="000000"/>
          <w:sz w:val="22"/>
          <w:szCs w:val="22"/>
          <w:u w:color="000000"/>
          <w:lang w:val="en-US"/>
        </w:rPr>
        <w:t>will</w:t>
      </w:r>
      <w:r>
        <w:rPr>
          <w:rStyle w:val="None"/>
          <w:rFonts w:ascii="Calibri" w:hAnsi="Calibri"/>
          <w:color w:val="000000"/>
          <w:sz w:val="22"/>
          <w:szCs w:val="22"/>
          <w:u w:color="000000"/>
          <w:lang w:val="en-US"/>
        </w:rPr>
        <w:t xml:space="preserve"> g</w:t>
      </w:r>
      <w:r w:rsidR="00540D30">
        <w:rPr>
          <w:rStyle w:val="None"/>
          <w:rFonts w:ascii="Calibri" w:hAnsi="Calibri"/>
          <w:color w:val="000000"/>
          <w:sz w:val="22"/>
          <w:szCs w:val="22"/>
          <w:u w:color="000000"/>
          <w:lang w:val="en-US"/>
        </w:rPr>
        <w:t>ive students the oppo</w:t>
      </w:r>
      <w:r w:rsidR="00540D30">
        <w:rPr>
          <w:rStyle w:val="None"/>
          <w:rFonts w:ascii="Calibri" w:hAnsi="Calibri"/>
          <w:color w:val="000000"/>
          <w:sz w:val="22"/>
          <w:szCs w:val="22"/>
          <w:u w:color="000000"/>
          <w:lang w:val="en-US"/>
        </w:rPr>
        <w:t>r</w:t>
      </w:r>
      <w:r w:rsidR="00540D30">
        <w:rPr>
          <w:rStyle w:val="None"/>
          <w:rFonts w:ascii="Calibri" w:hAnsi="Calibri"/>
          <w:color w:val="000000"/>
          <w:sz w:val="22"/>
          <w:szCs w:val="22"/>
          <w:u w:color="000000"/>
          <w:lang w:val="en-US"/>
        </w:rPr>
        <w:t xml:space="preserve">tunity </w:t>
      </w:r>
      <w:r>
        <w:rPr>
          <w:rStyle w:val="None"/>
          <w:rFonts w:ascii="Calibri" w:hAnsi="Calibri"/>
          <w:color w:val="000000"/>
          <w:sz w:val="22"/>
          <w:szCs w:val="22"/>
          <w:u w:color="000000"/>
          <w:lang w:val="en-US"/>
        </w:rPr>
        <w:t>to exchange experiences with students from other European countries</w:t>
      </w:r>
      <w:r w:rsidR="00540D30">
        <w:rPr>
          <w:rStyle w:val="None"/>
          <w:rFonts w:ascii="Calibri" w:hAnsi="Calibri"/>
          <w:color w:val="000000"/>
          <w:sz w:val="22"/>
          <w:szCs w:val="22"/>
          <w:u w:color="000000"/>
          <w:lang w:val="en-US"/>
        </w:rPr>
        <w:t xml:space="preserve"> and to learn about Brussels and the EU</w:t>
      </w:r>
      <w:r>
        <w:rPr>
          <w:rStyle w:val="None"/>
          <w:rFonts w:ascii="Calibri" w:hAnsi="Calibri"/>
          <w:color w:val="000000"/>
          <w:sz w:val="22"/>
          <w:szCs w:val="22"/>
          <w:u w:color="000000"/>
          <w:lang w:val="en-US"/>
        </w:rPr>
        <w:t>.</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The winner</w:t>
      </w:r>
      <w:r w:rsidR="009E52D0">
        <w:rPr>
          <w:rStyle w:val="None"/>
          <w:rFonts w:ascii="Calibri" w:hAnsi="Calibri"/>
          <w:color w:val="000000"/>
          <w:sz w:val="22"/>
          <w:szCs w:val="22"/>
          <w:u w:color="000000"/>
          <w:lang w:val="en-US"/>
        </w:rPr>
        <w:t>s</w:t>
      </w:r>
      <w:r>
        <w:rPr>
          <w:rStyle w:val="None"/>
          <w:rFonts w:ascii="Calibri" w:hAnsi="Calibri"/>
          <w:color w:val="000000"/>
          <w:sz w:val="22"/>
          <w:szCs w:val="22"/>
          <w:u w:color="000000"/>
          <w:lang w:val="en-US"/>
        </w:rPr>
        <w:t xml:space="preserve"> of the European finals will receive a prize to be shared with their classroom back home.</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Default="005C61E5">
      <w:pPr>
        <w:pStyle w:val="Heading"/>
        <w:rPr>
          <w:rStyle w:val="None"/>
          <w:rFonts w:ascii="Calibri" w:eastAsia="Calibri" w:hAnsi="Calibri" w:cs="Calibri"/>
          <w:b w:val="0"/>
          <w:bCs w:val="0"/>
          <w:color w:val="3474A4"/>
          <w:kern w:val="32"/>
          <w:sz w:val="28"/>
          <w:szCs w:val="28"/>
          <w:u w:color="F23C55"/>
          <w:lang w:val="en-US"/>
        </w:rPr>
      </w:pPr>
      <w:r>
        <w:rPr>
          <w:rStyle w:val="None"/>
          <w:rFonts w:ascii="Calibri" w:hAnsi="Calibri"/>
          <w:b w:val="0"/>
          <w:bCs w:val="0"/>
          <w:color w:val="3474A4"/>
          <w:kern w:val="32"/>
          <w:sz w:val="28"/>
          <w:szCs w:val="28"/>
          <w:u w:color="F23C55"/>
          <w:lang w:val="en-US"/>
        </w:rPr>
        <w:t>Teachers</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Default="005C61E5">
      <w:pPr>
        <w:pStyle w:val="Ttulo2"/>
        <w:rPr>
          <w:rStyle w:val="None"/>
          <w:rFonts w:ascii="Calibri" w:eastAsia="Calibri" w:hAnsi="Calibri" w:cs="Calibri"/>
          <w:color w:val="283851"/>
          <w:sz w:val="24"/>
          <w:szCs w:val="24"/>
          <w:u w:color="283851"/>
        </w:rPr>
      </w:pPr>
      <w:r>
        <w:rPr>
          <w:rStyle w:val="None"/>
          <w:rFonts w:ascii="Calibri" w:hAnsi="Calibri"/>
          <w:color w:val="283851"/>
          <w:sz w:val="24"/>
          <w:szCs w:val="24"/>
          <w:u w:color="283851"/>
        </w:rPr>
        <w:t>Your role</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9E52D0" w:rsidRDefault="005C61E5">
      <w:pPr>
        <w:pStyle w:val="BodyA"/>
        <w:suppressAutoHyphens w:val="0"/>
        <w:spacing w:after="0"/>
        <w:rPr>
          <w:rStyle w:val="None"/>
          <w:rFonts w:ascii="Calibri" w:hAnsi="Calibri"/>
          <w:color w:val="000000"/>
          <w:sz w:val="22"/>
          <w:szCs w:val="22"/>
          <w:u w:color="000000"/>
          <w:lang w:val="en-US"/>
        </w:rPr>
      </w:pPr>
      <w:r>
        <w:rPr>
          <w:rStyle w:val="None"/>
          <w:rFonts w:ascii="Calibri" w:hAnsi="Calibri"/>
          <w:color w:val="000000"/>
          <w:sz w:val="22"/>
          <w:szCs w:val="22"/>
          <w:u w:color="000000"/>
          <w:lang w:val="en-US"/>
        </w:rPr>
        <w:t xml:space="preserve">Teachers have a fundamental </w:t>
      </w:r>
      <w:r w:rsidR="009E52D0">
        <w:rPr>
          <w:rStyle w:val="None"/>
          <w:rFonts w:ascii="Calibri" w:hAnsi="Calibri"/>
          <w:color w:val="000000"/>
          <w:sz w:val="22"/>
          <w:szCs w:val="22"/>
          <w:u w:color="000000"/>
          <w:lang w:val="en-US"/>
        </w:rPr>
        <w:t xml:space="preserve">but very basic </w:t>
      </w:r>
      <w:r>
        <w:rPr>
          <w:rStyle w:val="None"/>
          <w:rFonts w:ascii="Calibri" w:hAnsi="Calibri"/>
          <w:color w:val="000000"/>
          <w:sz w:val="22"/>
          <w:szCs w:val="22"/>
          <w:u w:color="000000"/>
          <w:lang w:val="en-US"/>
        </w:rPr>
        <w:t>role to play throughout the European Money Quiz co</w:t>
      </w:r>
      <w:r>
        <w:rPr>
          <w:rStyle w:val="None"/>
          <w:rFonts w:ascii="Calibri" w:hAnsi="Calibri"/>
          <w:color w:val="000000"/>
          <w:sz w:val="22"/>
          <w:szCs w:val="22"/>
          <w:u w:color="000000"/>
          <w:lang w:val="en-US"/>
        </w:rPr>
        <w:t>m</w:t>
      </w:r>
      <w:r>
        <w:rPr>
          <w:rStyle w:val="None"/>
          <w:rFonts w:ascii="Calibri" w:hAnsi="Calibri"/>
          <w:color w:val="000000"/>
          <w:sz w:val="22"/>
          <w:szCs w:val="22"/>
          <w:u w:color="000000"/>
          <w:lang w:val="en-US"/>
        </w:rPr>
        <w:t xml:space="preserve">petition. </w:t>
      </w:r>
      <w:r w:rsidR="009E52D0">
        <w:rPr>
          <w:rStyle w:val="None"/>
          <w:rFonts w:ascii="Calibri" w:hAnsi="Calibri"/>
          <w:color w:val="000000"/>
          <w:sz w:val="22"/>
          <w:szCs w:val="22"/>
          <w:u w:color="000000"/>
          <w:lang w:val="en-US"/>
        </w:rPr>
        <w:t xml:space="preserve">All you really need is a link to the live Kahoot event in your country. With that link, to a live YouTube videostream managed by Kahoot, you can let your classroom to play directly against other classrooms at the same time. </w:t>
      </w:r>
    </w:p>
    <w:p w:rsidR="009E52D0" w:rsidRDefault="009E52D0">
      <w:pPr>
        <w:pStyle w:val="BodyA"/>
        <w:suppressAutoHyphens w:val="0"/>
        <w:spacing w:after="0"/>
        <w:rPr>
          <w:rStyle w:val="None"/>
          <w:rFonts w:ascii="Calibri" w:hAnsi="Calibri"/>
          <w:color w:val="000000"/>
          <w:sz w:val="22"/>
          <w:szCs w:val="22"/>
          <w:u w:color="000000"/>
          <w:lang w:val="en-US"/>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Your main task will be to coordinate the classroom</w:t>
      </w:r>
      <w:r w:rsidRPr="000D15E7">
        <w:rPr>
          <w:rStyle w:val="None"/>
          <w:rFonts w:ascii="Calibri" w:hAnsi="Calibri"/>
          <w:color w:val="000000"/>
          <w:sz w:val="22"/>
          <w:szCs w:val="22"/>
          <w:u w:color="000000"/>
          <w:lang/>
        </w:rPr>
        <w:t>’</w:t>
      </w:r>
      <w:r>
        <w:rPr>
          <w:rStyle w:val="None"/>
          <w:rFonts w:ascii="Calibri" w:hAnsi="Calibri"/>
          <w:color w:val="000000"/>
          <w:sz w:val="22"/>
          <w:szCs w:val="22"/>
          <w:u w:color="000000"/>
          <w:lang w:val="en-US"/>
        </w:rPr>
        <w:t>s</w:t>
      </w:r>
      <w:r w:rsidR="009E52D0">
        <w:rPr>
          <w:rStyle w:val="None"/>
          <w:rFonts w:ascii="Calibri" w:hAnsi="Calibri"/>
          <w:color w:val="000000"/>
          <w:sz w:val="22"/>
          <w:szCs w:val="22"/>
          <w:u w:color="000000"/>
          <w:lang w:val="en-US"/>
        </w:rPr>
        <w:t xml:space="preserve"> participation and to be the point of contact for the national quiz coordinator at the </w:t>
      </w:r>
      <w:r>
        <w:rPr>
          <w:rStyle w:val="None"/>
          <w:rFonts w:ascii="Calibri" w:hAnsi="Calibri"/>
          <w:color w:val="000000"/>
          <w:sz w:val="22"/>
          <w:szCs w:val="22"/>
          <w:u w:color="000000"/>
          <w:lang w:val="en-US"/>
        </w:rPr>
        <w:t>banking association</w:t>
      </w:r>
      <w:r w:rsidR="009E52D0">
        <w:rPr>
          <w:rStyle w:val="None"/>
          <w:rFonts w:ascii="Calibri" w:hAnsi="Calibri"/>
          <w:color w:val="000000"/>
          <w:sz w:val="22"/>
          <w:szCs w:val="22"/>
          <w:u w:color="000000"/>
          <w:lang w:val="en-US"/>
        </w:rPr>
        <w:t xml:space="preserve"> in your country</w:t>
      </w:r>
      <w:r>
        <w:rPr>
          <w:rStyle w:val="None"/>
          <w:rFonts w:ascii="Calibri" w:hAnsi="Calibri"/>
          <w:color w:val="000000"/>
          <w:sz w:val="22"/>
          <w:szCs w:val="22"/>
          <w:u w:color="000000"/>
          <w:lang w:val="en-US"/>
        </w:rPr>
        <w:t xml:space="preserve">. </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You should also guide your class through the preparation phase, encouraging students to do hom</w:t>
      </w:r>
      <w:r>
        <w:rPr>
          <w:rStyle w:val="None"/>
          <w:rFonts w:ascii="Calibri" w:hAnsi="Calibri"/>
          <w:color w:val="000000"/>
          <w:sz w:val="22"/>
          <w:szCs w:val="22"/>
          <w:u w:color="000000"/>
          <w:lang w:val="en-US"/>
        </w:rPr>
        <w:t>e</w:t>
      </w:r>
      <w:r>
        <w:rPr>
          <w:rStyle w:val="None"/>
          <w:rFonts w:ascii="Calibri" w:hAnsi="Calibri"/>
          <w:color w:val="000000"/>
          <w:sz w:val="22"/>
          <w:szCs w:val="22"/>
          <w:u w:color="000000"/>
          <w:lang w:val="en-US"/>
        </w:rPr>
        <w:t>work quizzes ahead of the finals. In case you win, you may need to accompany two students to co</w:t>
      </w:r>
      <w:r>
        <w:rPr>
          <w:rStyle w:val="None"/>
          <w:rFonts w:ascii="Calibri" w:hAnsi="Calibri"/>
          <w:color w:val="000000"/>
          <w:sz w:val="22"/>
          <w:szCs w:val="22"/>
          <w:u w:color="000000"/>
          <w:lang w:val="en-US"/>
        </w:rPr>
        <w:t>m</w:t>
      </w:r>
      <w:r>
        <w:rPr>
          <w:rStyle w:val="None"/>
          <w:rFonts w:ascii="Calibri" w:hAnsi="Calibri"/>
          <w:color w:val="000000"/>
          <w:sz w:val="22"/>
          <w:szCs w:val="22"/>
          <w:u w:color="000000"/>
          <w:lang w:val="en-US"/>
        </w:rPr>
        <w:t>pete in the European finals in Brussels.</w:t>
      </w:r>
    </w:p>
    <w:p w:rsidR="002076F7" w:rsidRDefault="002076F7">
      <w:pPr>
        <w:pStyle w:val="BodyA"/>
        <w:suppressAutoHyphens w:val="0"/>
        <w:spacing w:after="0"/>
        <w:rPr>
          <w:rStyle w:val="None"/>
          <w:rFonts w:ascii="Calibri" w:eastAsia="Calibri" w:hAnsi="Calibri" w:cs="Calibri"/>
          <w:color w:val="000000"/>
          <w:sz w:val="22"/>
          <w:szCs w:val="22"/>
          <w:u w:color="000000"/>
          <w:lang/>
        </w:rPr>
      </w:pPr>
    </w:p>
    <w:p w:rsidR="002852C5" w:rsidRDefault="002852C5">
      <w:pPr>
        <w:pStyle w:val="BodyA"/>
        <w:suppressAutoHyphens w:val="0"/>
        <w:spacing w:after="0"/>
        <w:rPr>
          <w:rStyle w:val="None"/>
          <w:rFonts w:ascii="Calibri" w:eastAsia="Calibri" w:hAnsi="Calibri" w:cs="Calibri"/>
          <w:color w:val="000000"/>
          <w:sz w:val="22"/>
          <w:szCs w:val="22"/>
          <w:u w:color="000000"/>
          <w:lang/>
        </w:rPr>
      </w:pPr>
    </w:p>
    <w:p w:rsidR="002852C5" w:rsidRPr="000D15E7" w:rsidRDefault="002852C5">
      <w:pPr>
        <w:pStyle w:val="BodyA"/>
        <w:suppressAutoHyphens w:val="0"/>
        <w:spacing w:after="0"/>
        <w:rPr>
          <w:rStyle w:val="None"/>
          <w:rFonts w:ascii="Calibri" w:eastAsia="Calibri" w:hAnsi="Calibri" w:cs="Calibri"/>
          <w:color w:val="000000"/>
          <w:sz w:val="22"/>
          <w:szCs w:val="22"/>
          <w:u w:color="000000"/>
          <w:lang/>
        </w:rPr>
      </w:pPr>
    </w:p>
    <w:p w:rsidR="002852C5" w:rsidRPr="002852C5" w:rsidRDefault="005C61E5" w:rsidP="002852C5">
      <w:pPr>
        <w:pStyle w:val="Ttulo2"/>
        <w:rPr>
          <w:rFonts w:ascii="Calibri" w:hAnsi="Calibri"/>
          <w:color w:val="283851"/>
          <w:sz w:val="24"/>
          <w:szCs w:val="24"/>
          <w:u w:color="283851"/>
        </w:rPr>
      </w:pPr>
      <w:r>
        <w:rPr>
          <w:rStyle w:val="None"/>
          <w:rFonts w:ascii="Calibri" w:hAnsi="Calibri"/>
          <w:color w:val="283851"/>
          <w:sz w:val="24"/>
          <w:szCs w:val="24"/>
          <w:u w:color="283851"/>
        </w:rPr>
        <w:lastRenderedPageBreak/>
        <w:t>Resources</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Pr="000D15E7" w:rsidRDefault="009E52D0">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To make it easy for you, we have prepared</w:t>
      </w:r>
      <w:r w:rsidR="005C61E5">
        <w:rPr>
          <w:rStyle w:val="None"/>
          <w:rFonts w:ascii="Calibri" w:hAnsi="Calibri"/>
          <w:color w:val="000000"/>
          <w:sz w:val="22"/>
          <w:szCs w:val="22"/>
          <w:u w:color="000000"/>
          <w:lang w:val="en-US"/>
        </w:rPr>
        <w:t xml:space="preserve"> a numb</w:t>
      </w:r>
      <w:r>
        <w:rPr>
          <w:rStyle w:val="None"/>
          <w:rFonts w:ascii="Calibri" w:hAnsi="Calibri"/>
          <w:color w:val="000000"/>
          <w:sz w:val="22"/>
          <w:szCs w:val="22"/>
          <w:u w:color="000000"/>
          <w:lang w:val="en-US"/>
        </w:rPr>
        <w:t>er of resources to support</w:t>
      </w:r>
      <w:r w:rsidR="005C61E5">
        <w:rPr>
          <w:rStyle w:val="None"/>
          <w:rFonts w:ascii="Calibri" w:hAnsi="Calibri"/>
          <w:color w:val="000000"/>
          <w:sz w:val="22"/>
          <w:szCs w:val="22"/>
          <w:u w:color="000000"/>
          <w:lang w:val="en-US"/>
        </w:rPr>
        <w:t xml:space="preserve"> classrooms during the European Money Quiz competition, including:</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Default="005C61E5">
      <w:pPr>
        <w:pStyle w:val="Ttulo2"/>
        <w:keepNext w:val="0"/>
        <w:keepLines w:val="0"/>
        <w:numPr>
          <w:ilvl w:val="0"/>
          <w:numId w:val="2"/>
        </w:numPr>
        <w:suppressAutoHyphens w:val="0"/>
        <w:spacing w:before="0" w:after="0"/>
        <w:rPr>
          <w:rStyle w:val="None"/>
          <w:rFonts w:ascii="Calibri" w:eastAsia="Calibri" w:hAnsi="Calibri" w:cs="Calibri"/>
          <w:color w:val="000000"/>
          <w:sz w:val="22"/>
          <w:szCs w:val="22"/>
          <w:u w:color="000000"/>
        </w:rPr>
      </w:pPr>
      <w:r>
        <w:rPr>
          <w:rStyle w:val="None"/>
          <w:rFonts w:ascii="Calibri" w:hAnsi="Calibri"/>
          <w:color w:val="000000"/>
          <w:sz w:val="22"/>
          <w:szCs w:val="22"/>
          <w:u w:color="000000"/>
        </w:rPr>
        <w:t xml:space="preserve">The European Money Quiz </w:t>
      </w:r>
      <w:hyperlink r:id="rId12" w:history="1">
        <w:r>
          <w:rPr>
            <w:rStyle w:val="Hyperlink1"/>
            <w:rFonts w:ascii="Calibri" w:hAnsi="Calibri"/>
            <w:sz w:val="22"/>
            <w:szCs w:val="22"/>
          </w:rPr>
          <w:t>website</w:t>
        </w:r>
      </w:hyperlink>
      <w:r>
        <w:rPr>
          <w:rStyle w:val="None"/>
          <w:rFonts w:ascii="Calibri" w:hAnsi="Calibri"/>
          <w:color w:val="000000"/>
          <w:sz w:val="22"/>
          <w:szCs w:val="22"/>
          <w:u w:color="000000"/>
        </w:rPr>
        <w:t>, where all competition-related information and materials will be kept up to date</w:t>
      </w:r>
    </w:p>
    <w:p w:rsidR="002076F7" w:rsidRDefault="005C61E5">
      <w:pPr>
        <w:pStyle w:val="Ttulo2"/>
        <w:keepNext w:val="0"/>
        <w:keepLines w:val="0"/>
        <w:numPr>
          <w:ilvl w:val="0"/>
          <w:numId w:val="2"/>
        </w:numPr>
        <w:suppressAutoHyphens w:val="0"/>
        <w:spacing w:before="0" w:after="0"/>
        <w:rPr>
          <w:rStyle w:val="None"/>
          <w:rFonts w:ascii="Calibri" w:eastAsia="Calibri" w:hAnsi="Calibri" w:cs="Calibri"/>
          <w:color w:val="000000"/>
          <w:sz w:val="22"/>
          <w:szCs w:val="22"/>
          <w:u w:color="000000"/>
        </w:rPr>
      </w:pPr>
      <w:r>
        <w:rPr>
          <w:rStyle w:val="None"/>
          <w:rFonts w:ascii="Calibri" w:hAnsi="Calibri"/>
          <w:color w:val="000000"/>
          <w:sz w:val="22"/>
          <w:szCs w:val="22"/>
          <w:u w:color="000000"/>
        </w:rPr>
        <w:t>The Kahoot! homework quizzes, offering 10 practice quizzes that you can use to help your students prepare</w:t>
      </w:r>
      <w:r w:rsidR="002852C5">
        <w:rPr>
          <w:rStyle w:val="None"/>
          <w:rFonts w:ascii="Calibri" w:hAnsi="Calibri"/>
          <w:color w:val="000000"/>
          <w:sz w:val="22"/>
          <w:szCs w:val="22"/>
          <w:u w:color="000000"/>
        </w:rPr>
        <w:t xml:space="preserve">. This also will include the questions used in the finals in 2018. </w:t>
      </w:r>
    </w:p>
    <w:p w:rsidR="002076F7" w:rsidRDefault="005C61E5">
      <w:pPr>
        <w:pStyle w:val="Ttulo2"/>
        <w:keepNext w:val="0"/>
        <w:keepLines w:val="0"/>
        <w:numPr>
          <w:ilvl w:val="0"/>
          <w:numId w:val="2"/>
        </w:numPr>
        <w:suppressAutoHyphens w:val="0"/>
        <w:spacing w:before="0" w:after="0"/>
        <w:rPr>
          <w:rStyle w:val="None"/>
          <w:rFonts w:ascii="Calibri" w:hAnsi="Calibri"/>
          <w:color w:val="000000"/>
          <w:sz w:val="22"/>
          <w:szCs w:val="22"/>
          <w:u w:color="000000"/>
        </w:rPr>
      </w:pPr>
      <w:r>
        <w:rPr>
          <w:rStyle w:val="None"/>
          <w:rFonts w:ascii="Calibri" w:hAnsi="Calibri"/>
          <w:color w:val="000000"/>
          <w:sz w:val="22"/>
          <w:szCs w:val="22"/>
          <w:u w:color="000000"/>
        </w:rPr>
        <w:t xml:space="preserve">The European Money </w:t>
      </w:r>
      <w:r w:rsidR="002852C5">
        <w:rPr>
          <w:rStyle w:val="None"/>
          <w:rFonts w:ascii="Calibri" w:hAnsi="Calibri"/>
          <w:color w:val="000000"/>
          <w:sz w:val="22"/>
          <w:szCs w:val="22"/>
          <w:u w:color="000000"/>
        </w:rPr>
        <w:t xml:space="preserve">Week </w:t>
      </w:r>
      <w:hyperlink r:id="rId13" w:history="1">
        <w:r>
          <w:rPr>
            <w:rStyle w:val="Hyperlink1"/>
            <w:rFonts w:ascii="Calibri" w:hAnsi="Calibri"/>
            <w:sz w:val="22"/>
            <w:szCs w:val="22"/>
          </w:rPr>
          <w:t>Facebook page</w:t>
        </w:r>
      </w:hyperlink>
      <w:r>
        <w:rPr>
          <w:rStyle w:val="None"/>
          <w:rFonts w:ascii="Calibri" w:hAnsi="Calibri"/>
          <w:color w:val="000000"/>
          <w:sz w:val="22"/>
          <w:szCs w:val="22"/>
          <w:u w:color="000000"/>
        </w:rPr>
        <w:t>, where you can find regular updates on the competition and tips for the different rounds.</w:t>
      </w:r>
    </w:p>
    <w:p w:rsidR="009E52D0" w:rsidRDefault="009E52D0" w:rsidP="009E52D0">
      <w:pPr>
        <w:pStyle w:val="Ttulo2"/>
        <w:keepNext w:val="0"/>
        <w:keepLines w:val="0"/>
        <w:numPr>
          <w:ilvl w:val="0"/>
          <w:numId w:val="2"/>
        </w:numPr>
        <w:suppressAutoHyphens w:val="0"/>
        <w:spacing w:before="0" w:after="0"/>
        <w:rPr>
          <w:rStyle w:val="None"/>
          <w:rFonts w:ascii="Calibri" w:hAnsi="Calibri"/>
          <w:color w:val="000000"/>
          <w:sz w:val="22"/>
          <w:szCs w:val="22"/>
          <w:u w:color="000000"/>
        </w:rPr>
      </w:pPr>
      <w:r>
        <w:rPr>
          <w:rStyle w:val="None"/>
          <w:rFonts w:ascii="Calibri" w:hAnsi="Calibri"/>
          <w:color w:val="000000"/>
          <w:sz w:val="22"/>
          <w:szCs w:val="22"/>
          <w:u w:color="000000"/>
        </w:rPr>
        <w:t>National banking association websites with educational materials on finance and banking.</w:t>
      </w:r>
    </w:p>
    <w:p w:rsidR="009E52D0" w:rsidRPr="009E52D0" w:rsidRDefault="009E52D0" w:rsidP="009E52D0">
      <w:pPr>
        <w:pStyle w:val="BodyA"/>
        <w:rPr>
          <w:lang w:val="en-US"/>
        </w:rPr>
      </w:pP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Default="005C61E5">
      <w:pPr>
        <w:pStyle w:val="Heading"/>
        <w:rPr>
          <w:rStyle w:val="None"/>
          <w:rFonts w:ascii="Calibri" w:eastAsia="Calibri" w:hAnsi="Calibri" w:cs="Calibri"/>
          <w:b w:val="0"/>
          <w:bCs w:val="0"/>
          <w:color w:val="3474A4"/>
          <w:kern w:val="32"/>
          <w:sz w:val="28"/>
          <w:szCs w:val="28"/>
          <w:u w:color="F23C55"/>
          <w:lang w:val="pt-PT"/>
        </w:rPr>
      </w:pPr>
      <w:r>
        <w:rPr>
          <w:rStyle w:val="None"/>
          <w:rFonts w:ascii="Calibri" w:hAnsi="Calibri"/>
          <w:b w:val="0"/>
          <w:bCs w:val="0"/>
          <w:color w:val="3474A4"/>
          <w:kern w:val="32"/>
          <w:sz w:val="28"/>
          <w:szCs w:val="28"/>
          <w:u w:color="F23C55"/>
          <w:lang w:val="pt-PT"/>
        </w:rPr>
        <w:t>Process</w:t>
      </w:r>
    </w:p>
    <w:p w:rsidR="009E52D0" w:rsidRPr="009E52D0" w:rsidRDefault="009E52D0" w:rsidP="009E52D0">
      <w:pPr>
        <w:pStyle w:val="BodyA"/>
        <w:rPr>
          <w:lang w:val="en-US"/>
        </w:rPr>
      </w:pPr>
    </w:p>
    <w:p w:rsidR="009E52D0" w:rsidRDefault="005C61E5">
      <w:pPr>
        <w:pStyle w:val="Ttulo2"/>
        <w:rPr>
          <w:rStyle w:val="None"/>
          <w:rFonts w:ascii="Calibri" w:hAnsi="Calibri"/>
          <w:color w:val="283851"/>
          <w:sz w:val="24"/>
          <w:szCs w:val="24"/>
          <w:u w:color="283851"/>
          <w:lang w:val="de-DE"/>
        </w:rPr>
      </w:pPr>
      <w:r>
        <w:rPr>
          <w:rStyle w:val="None"/>
          <w:rFonts w:ascii="Calibri" w:hAnsi="Calibri"/>
          <w:color w:val="283851"/>
          <w:sz w:val="24"/>
          <w:szCs w:val="24"/>
          <w:u w:color="283851"/>
          <w:lang w:val="de-DE"/>
        </w:rPr>
        <w:t>Registratio</w:t>
      </w:r>
      <w:r w:rsidR="009E52D0">
        <w:rPr>
          <w:rStyle w:val="None"/>
          <w:rFonts w:ascii="Calibri" w:hAnsi="Calibri"/>
          <w:color w:val="283851"/>
          <w:sz w:val="24"/>
          <w:szCs w:val="24"/>
          <w:u w:color="283851"/>
          <w:lang w:val="de-DE"/>
        </w:rPr>
        <w:t>n</w:t>
      </w:r>
    </w:p>
    <w:p w:rsidR="009E52D0" w:rsidRDefault="009E52D0">
      <w:pPr>
        <w:pStyle w:val="Ttulo2"/>
        <w:rPr>
          <w:rStyle w:val="None"/>
          <w:rFonts w:ascii="Calibri" w:hAnsi="Calibri"/>
          <w:color w:val="283851"/>
          <w:sz w:val="24"/>
          <w:szCs w:val="24"/>
          <w:u w:color="283851"/>
          <w:lang w:val="de-DE"/>
        </w:rPr>
      </w:pPr>
    </w:p>
    <w:p w:rsidR="009E52D0" w:rsidRDefault="009E52D0">
      <w:pPr>
        <w:pStyle w:val="Ttulo2"/>
        <w:rPr>
          <w:rStyle w:val="None"/>
          <w:rFonts w:ascii="Calibri" w:hAnsi="Calibri"/>
          <w:color w:val="283851"/>
          <w:sz w:val="24"/>
          <w:szCs w:val="24"/>
          <w:u w:color="283851"/>
          <w:lang w:val="de-DE"/>
        </w:rPr>
      </w:pPr>
      <w:r>
        <w:rPr>
          <w:rStyle w:val="None"/>
          <w:rFonts w:ascii="Calibri" w:hAnsi="Calibri"/>
          <w:color w:val="283851"/>
          <w:sz w:val="24"/>
          <w:szCs w:val="24"/>
          <w:u w:color="283851"/>
          <w:lang w:val="de-DE"/>
        </w:rPr>
        <w:t xml:space="preserve">The way the national finals for the national </w:t>
      </w:r>
      <w:r w:rsidR="0071288C">
        <w:rPr>
          <w:rStyle w:val="None"/>
          <w:rFonts w:ascii="Calibri" w:hAnsi="Calibri"/>
          <w:color w:val="283851"/>
          <w:sz w:val="24"/>
          <w:szCs w:val="24"/>
          <w:u w:color="283851"/>
          <w:lang w:val="de-DE"/>
        </w:rPr>
        <w:t>money quizzes are</w:t>
      </w:r>
      <w:r>
        <w:rPr>
          <w:rStyle w:val="None"/>
          <w:rFonts w:ascii="Calibri" w:hAnsi="Calibri"/>
          <w:color w:val="283851"/>
          <w:sz w:val="24"/>
          <w:szCs w:val="24"/>
          <w:u w:color="283851"/>
          <w:lang w:val="de-DE"/>
        </w:rPr>
        <w:t xml:space="preserve"> handled depen</w:t>
      </w:r>
      <w:r w:rsidR="00DB44D7">
        <w:rPr>
          <w:rStyle w:val="None"/>
          <w:rFonts w:ascii="Calibri" w:hAnsi="Calibri"/>
          <w:color w:val="283851"/>
          <w:sz w:val="24"/>
          <w:szCs w:val="24"/>
          <w:u w:color="283851"/>
          <w:lang w:val="de-DE"/>
        </w:rPr>
        <w:t xml:space="preserve">ds </w:t>
      </w:r>
      <w:r w:rsidR="0071288C">
        <w:rPr>
          <w:rStyle w:val="None"/>
          <w:rFonts w:ascii="Calibri" w:hAnsi="Calibri"/>
          <w:color w:val="283851"/>
          <w:sz w:val="24"/>
          <w:szCs w:val="24"/>
          <w:u w:color="283851"/>
          <w:lang w:val="de-DE"/>
        </w:rPr>
        <w:t xml:space="preserve">on your </w:t>
      </w:r>
      <w:r>
        <w:rPr>
          <w:rStyle w:val="None"/>
          <w:rFonts w:ascii="Calibri" w:hAnsi="Calibri"/>
          <w:color w:val="283851"/>
          <w:sz w:val="24"/>
          <w:szCs w:val="24"/>
          <w:u w:color="283851"/>
          <w:lang w:val="de-DE"/>
        </w:rPr>
        <w:t>country.</w:t>
      </w:r>
      <w:r w:rsidR="0071288C">
        <w:rPr>
          <w:rStyle w:val="None"/>
          <w:rFonts w:ascii="Calibri" w:hAnsi="Calibri"/>
          <w:color w:val="283851"/>
          <w:sz w:val="24"/>
          <w:szCs w:val="24"/>
          <w:u w:color="283851"/>
          <w:lang w:val="de-DE"/>
        </w:rPr>
        <w:t xml:space="preserve"> There will be slight differences between the national competitions to take into account specific factors</w:t>
      </w:r>
      <w:r w:rsidR="002852C5">
        <w:rPr>
          <w:rStyle w:val="None"/>
          <w:rFonts w:ascii="Calibri" w:hAnsi="Calibri"/>
          <w:color w:val="283851"/>
          <w:sz w:val="24"/>
          <w:szCs w:val="24"/>
          <w:u w:color="283851"/>
          <w:lang w:val="de-DE"/>
        </w:rPr>
        <w:t>, including possible existing national programmes on financial education</w:t>
      </w:r>
      <w:r w:rsidR="0071288C">
        <w:rPr>
          <w:rStyle w:val="None"/>
          <w:rFonts w:ascii="Calibri" w:hAnsi="Calibri"/>
          <w:color w:val="283851"/>
          <w:sz w:val="24"/>
          <w:szCs w:val="24"/>
          <w:u w:color="283851"/>
          <w:lang w:val="de-DE"/>
        </w:rPr>
        <w:t>.</w:t>
      </w:r>
    </w:p>
    <w:p w:rsidR="009E52D0" w:rsidRDefault="0071288C" w:rsidP="0071288C">
      <w:pPr>
        <w:pStyle w:val="Ttulo2"/>
        <w:rPr>
          <w:rStyle w:val="None"/>
          <w:rFonts w:ascii="Calibri" w:hAnsi="Calibri"/>
          <w:color w:val="283851"/>
          <w:sz w:val="24"/>
          <w:szCs w:val="24"/>
          <w:u w:color="283851"/>
          <w:lang w:val="de-DE"/>
        </w:rPr>
      </w:pPr>
      <w:r>
        <w:rPr>
          <w:rStyle w:val="None"/>
          <w:rFonts w:ascii="Calibri" w:hAnsi="Calibri"/>
          <w:color w:val="283851"/>
          <w:sz w:val="24"/>
          <w:szCs w:val="24"/>
          <w:u w:color="283851"/>
          <w:lang w:val="de-DE"/>
        </w:rPr>
        <w:t>In principle classrooms that want to be eligible as national winner need to register with the organisers of the national competition. It will still be possible to play the quiz without registration but then it will</w:t>
      </w:r>
      <w:r w:rsidR="002852C5">
        <w:rPr>
          <w:rStyle w:val="None"/>
          <w:rFonts w:ascii="Calibri" w:hAnsi="Calibri"/>
          <w:color w:val="283851"/>
          <w:sz w:val="24"/>
          <w:szCs w:val="24"/>
          <w:u w:color="283851"/>
          <w:lang w:val="de-DE"/>
        </w:rPr>
        <w:t xml:space="preserve"> </w:t>
      </w:r>
      <w:r>
        <w:rPr>
          <w:rStyle w:val="None"/>
          <w:rFonts w:ascii="Calibri" w:hAnsi="Calibri"/>
          <w:color w:val="283851"/>
          <w:sz w:val="24"/>
          <w:szCs w:val="24"/>
          <w:u w:color="283851"/>
          <w:lang w:val="de-DE"/>
        </w:rPr>
        <w:t>not be possible to qualify as the winner.</w:t>
      </w:r>
      <w:r w:rsidR="009E52D0">
        <w:rPr>
          <w:rStyle w:val="None"/>
          <w:rFonts w:ascii="Calibri" w:hAnsi="Calibri"/>
          <w:color w:val="283851"/>
          <w:sz w:val="24"/>
          <w:szCs w:val="24"/>
          <w:u w:color="283851"/>
          <w:lang w:val="de-DE"/>
        </w:rPr>
        <w:t xml:space="preserve"> </w:t>
      </w:r>
    </w:p>
    <w:p w:rsidR="002076F7" w:rsidRPr="000D15E7" w:rsidRDefault="0071288C" w:rsidP="0071288C">
      <w:pPr>
        <w:pStyle w:val="BodyA"/>
        <w:suppressAutoHyphens w:val="0"/>
        <w:spacing w:after="0"/>
        <w:jc w:val="left"/>
        <w:rPr>
          <w:rStyle w:val="None"/>
          <w:rFonts w:ascii="Calibri" w:eastAsia="Calibri" w:hAnsi="Calibri" w:cs="Calibri"/>
          <w:color w:val="000000"/>
          <w:sz w:val="22"/>
          <w:szCs w:val="22"/>
          <w:u w:color="000000"/>
          <w:lang/>
        </w:rPr>
      </w:pPr>
      <w:r>
        <w:rPr>
          <w:rStyle w:val="None"/>
          <w:rFonts w:ascii="Calibri" w:eastAsia="Calibri" w:hAnsi="Calibri" w:cs="Calibri"/>
          <w:color w:val="000000"/>
          <w:sz w:val="22"/>
          <w:szCs w:val="22"/>
          <w:u w:color="000000"/>
          <w:lang w:val="de-DE"/>
        </w:rPr>
        <w:t xml:space="preserve">When entering the national quiz, </w:t>
      </w:r>
      <w:r>
        <w:rPr>
          <w:rStyle w:val="None"/>
          <w:rFonts w:ascii="Calibri" w:hAnsi="Calibri"/>
          <w:color w:val="000000"/>
          <w:sz w:val="22"/>
          <w:szCs w:val="22"/>
          <w:u w:color="000000"/>
          <w:lang w:val="en-US"/>
        </w:rPr>
        <w:t xml:space="preserve"> </w:t>
      </w:r>
      <w:r w:rsidR="005C61E5">
        <w:rPr>
          <w:rStyle w:val="None"/>
          <w:rFonts w:ascii="Calibri" w:hAnsi="Calibri"/>
          <w:color w:val="000000"/>
          <w:sz w:val="22"/>
          <w:szCs w:val="22"/>
          <w:u w:color="000000"/>
          <w:lang w:val="en-US"/>
        </w:rPr>
        <w:t>participating classrooms</w:t>
      </w:r>
      <w:r w:rsidR="002852C5">
        <w:rPr>
          <w:rStyle w:val="None"/>
          <w:rFonts w:ascii="Calibri" w:hAnsi="Calibri"/>
          <w:color w:val="000000"/>
          <w:sz w:val="22"/>
          <w:szCs w:val="22"/>
          <w:u w:color="000000"/>
          <w:lang w:val="en-US"/>
        </w:rPr>
        <w:t xml:space="preserve"> will be given specific instructions on how to sign up for their national quiz Kahoot. This can involve</w:t>
      </w:r>
      <w:r w:rsidR="005C61E5">
        <w:rPr>
          <w:rStyle w:val="None"/>
          <w:rFonts w:ascii="Calibri" w:hAnsi="Calibri"/>
          <w:color w:val="000000"/>
          <w:sz w:val="22"/>
          <w:szCs w:val="22"/>
          <w:u w:color="000000"/>
          <w:lang w:val="en-US"/>
        </w:rPr>
        <w:t xml:space="preserve"> a username consisting of: (Country Abbr</w:t>
      </w:r>
      <w:r w:rsidR="005C61E5">
        <w:rPr>
          <w:rStyle w:val="None"/>
          <w:rFonts w:ascii="Calibri" w:hAnsi="Calibri"/>
          <w:color w:val="000000"/>
          <w:sz w:val="22"/>
          <w:szCs w:val="22"/>
          <w:u w:color="000000"/>
          <w:lang w:val="en-US"/>
        </w:rPr>
        <w:t>e</w:t>
      </w:r>
      <w:r w:rsidR="005C61E5">
        <w:rPr>
          <w:rStyle w:val="None"/>
          <w:rFonts w:ascii="Calibri" w:hAnsi="Calibri"/>
          <w:color w:val="000000"/>
          <w:sz w:val="22"/>
          <w:szCs w:val="22"/>
          <w:u w:color="000000"/>
          <w:lang w:val="en-US"/>
        </w:rPr>
        <w:t>viation) (Postcode)_(School</w:t>
      </w:r>
      <w:r w:rsidR="005C61E5" w:rsidRPr="000D15E7">
        <w:rPr>
          <w:rStyle w:val="None"/>
          <w:rFonts w:ascii="Calibri" w:hAnsi="Calibri"/>
          <w:color w:val="000000"/>
          <w:sz w:val="22"/>
          <w:szCs w:val="22"/>
          <w:u w:color="000000"/>
          <w:lang/>
        </w:rPr>
        <w:t>’</w:t>
      </w:r>
      <w:r w:rsidR="005C61E5">
        <w:rPr>
          <w:rStyle w:val="None"/>
          <w:rFonts w:ascii="Calibri" w:hAnsi="Calibri"/>
          <w:color w:val="000000"/>
          <w:sz w:val="22"/>
          <w:szCs w:val="22"/>
          <w:u w:color="000000"/>
          <w:lang w:val="en-US"/>
        </w:rPr>
        <w:t>s name initials)_(Classroom number/letter).</w:t>
      </w:r>
    </w:p>
    <w:p w:rsidR="002076F7" w:rsidRPr="000D15E7" w:rsidRDefault="002076F7">
      <w:pPr>
        <w:pStyle w:val="BodyA"/>
        <w:suppressAutoHyphens w:val="0"/>
        <w:spacing w:after="0"/>
        <w:jc w:val="left"/>
        <w:rPr>
          <w:rStyle w:val="None"/>
          <w:rFonts w:ascii="Calibri" w:eastAsia="Calibri" w:hAnsi="Calibri" w:cs="Calibri"/>
          <w:color w:val="000000"/>
          <w:sz w:val="22"/>
          <w:szCs w:val="22"/>
          <w:u w:color="000000"/>
          <w:lang/>
        </w:rPr>
      </w:pPr>
    </w:p>
    <w:p w:rsidR="002076F7" w:rsidRPr="000D15E7" w:rsidRDefault="005C61E5">
      <w:pPr>
        <w:pStyle w:val="BodyA"/>
        <w:suppressAutoHyphens w:val="0"/>
        <w:spacing w:after="0"/>
        <w:jc w:val="left"/>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E.g.: St. John’s School, Belgium, Mr. John Doe’s class – 3B = BE1000_SJS_3B</w:t>
      </w:r>
    </w:p>
    <w:p w:rsidR="002076F7" w:rsidRPr="000D15E7" w:rsidRDefault="002076F7">
      <w:pPr>
        <w:pStyle w:val="BodyA"/>
        <w:suppressAutoHyphens w:val="0"/>
        <w:spacing w:after="0"/>
        <w:jc w:val="left"/>
        <w:rPr>
          <w:rStyle w:val="None"/>
          <w:rFonts w:ascii="Calibri" w:eastAsia="Calibri" w:hAnsi="Calibri" w:cs="Calibri"/>
          <w:color w:val="000000"/>
          <w:sz w:val="22"/>
          <w:szCs w:val="22"/>
          <w:u w:color="000000"/>
          <w:lang/>
        </w:rPr>
      </w:pPr>
    </w:p>
    <w:p w:rsidR="002076F7" w:rsidRPr="000D15E7" w:rsidRDefault="005C61E5">
      <w:pPr>
        <w:pStyle w:val="BodyA"/>
        <w:suppressAutoHyphens w:val="0"/>
        <w:spacing w:after="0"/>
        <w:jc w:val="left"/>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Registration will be managed at the national level</w:t>
      </w:r>
      <w:r w:rsidR="002852C5">
        <w:rPr>
          <w:rStyle w:val="None"/>
          <w:rFonts w:ascii="Calibri" w:hAnsi="Calibri"/>
          <w:color w:val="000000"/>
          <w:sz w:val="22"/>
          <w:szCs w:val="22"/>
          <w:u w:color="000000"/>
          <w:lang w:val="en-US"/>
        </w:rPr>
        <w:t xml:space="preserve"> so please do check with the national coordinator of the European Money Quiz in your country</w:t>
      </w:r>
      <w:r>
        <w:rPr>
          <w:rStyle w:val="None"/>
          <w:rFonts w:ascii="Calibri" w:hAnsi="Calibri"/>
          <w:color w:val="000000"/>
          <w:sz w:val="22"/>
          <w:szCs w:val="22"/>
          <w:u w:color="000000"/>
          <w:lang w:val="en-US"/>
        </w:rPr>
        <w:t>. In some countries, participants might be asked to pre-register their interest on the website of their country</w:t>
      </w:r>
      <w:r w:rsidRPr="000D15E7">
        <w:rPr>
          <w:rStyle w:val="None"/>
          <w:rFonts w:ascii="Calibri" w:hAnsi="Calibri"/>
          <w:color w:val="000000"/>
          <w:sz w:val="22"/>
          <w:szCs w:val="22"/>
          <w:u w:color="000000"/>
          <w:lang/>
        </w:rPr>
        <w:t>’</w:t>
      </w:r>
      <w:r>
        <w:rPr>
          <w:rStyle w:val="None"/>
          <w:rFonts w:ascii="Calibri" w:hAnsi="Calibri"/>
          <w:color w:val="000000"/>
          <w:sz w:val="22"/>
          <w:szCs w:val="22"/>
          <w:u w:color="000000"/>
          <w:lang w:val="en-US"/>
        </w:rPr>
        <w:t>s national banking association.</w:t>
      </w:r>
    </w:p>
    <w:p w:rsidR="002076F7" w:rsidRPr="000D15E7" w:rsidRDefault="002076F7">
      <w:pPr>
        <w:pStyle w:val="BodyA"/>
        <w:suppressAutoHyphens w:val="0"/>
        <w:spacing w:after="0"/>
        <w:jc w:val="left"/>
        <w:rPr>
          <w:rStyle w:val="None"/>
          <w:rFonts w:ascii="Calibri" w:eastAsia="Calibri" w:hAnsi="Calibri" w:cs="Calibri"/>
          <w:color w:val="000000"/>
          <w:sz w:val="22"/>
          <w:szCs w:val="22"/>
          <w:u w:color="000000"/>
          <w:lang/>
        </w:rPr>
      </w:pPr>
    </w:p>
    <w:p w:rsidR="002076F7" w:rsidRPr="000D15E7" w:rsidRDefault="0071288C">
      <w:pPr>
        <w:pStyle w:val="BodyA"/>
        <w:suppressAutoHyphens w:val="0"/>
        <w:spacing w:after="0"/>
        <w:jc w:val="left"/>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 xml:space="preserve">This will allow the </w:t>
      </w:r>
      <w:r w:rsidR="005C61E5">
        <w:rPr>
          <w:rStyle w:val="None"/>
          <w:rFonts w:ascii="Calibri" w:hAnsi="Calibri"/>
          <w:color w:val="000000"/>
          <w:sz w:val="22"/>
          <w:szCs w:val="22"/>
          <w:u w:color="000000"/>
          <w:lang w:val="en-US"/>
        </w:rPr>
        <w:t>national</w:t>
      </w:r>
      <w:r>
        <w:rPr>
          <w:rStyle w:val="None"/>
          <w:rFonts w:ascii="Calibri" w:hAnsi="Calibri"/>
          <w:color w:val="000000"/>
          <w:sz w:val="22"/>
          <w:szCs w:val="22"/>
          <w:u w:color="000000"/>
          <w:lang w:val="en-US"/>
        </w:rPr>
        <w:t xml:space="preserve"> coordinators at the banking</w:t>
      </w:r>
      <w:r w:rsidR="005C61E5">
        <w:rPr>
          <w:rStyle w:val="None"/>
          <w:rFonts w:ascii="Calibri" w:hAnsi="Calibri"/>
          <w:color w:val="000000"/>
          <w:sz w:val="22"/>
          <w:szCs w:val="22"/>
          <w:u w:color="000000"/>
          <w:lang w:val="en-US"/>
        </w:rPr>
        <w:t xml:space="preserve"> associations to easily contact participants and share all relevant competition information.</w:t>
      </w:r>
    </w:p>
    <w:p w:rsidR="002076F7" w:rsidRDefault="002076F7">
      <w:pPr>
        <w:pStyle w:val="BodyA"/>
        <w:suppressAutoHyphens w:val="0"/>
        <w:spacing w:after="0"/>
        <w:rPr>
          <w:rStyle w:val="None"/>
          <w:rFonts w:ascii="Calibri" w:eastAsia="Calibri" w:hAnsi="Calibri" w:cs="Calibri"/>
          <w:color w:val="000000"/>
          <w:sz w:val="22"/>
          <w:szCs w:val="22"/>
          <w:u w:color="000000"/>
          <w:lang/>
        </w:rPr>
      </w:pPr>
    </w:p>
    <w:p w:rsidR="002852C5" w:rsidRDefault="002852C5">
      <w:pPr>
        <w:pStyle w:val="BodyA"/>
        <w:suppressAutoHyphens w:val="0"/>
        <w:spacing w:after="0"/>
        <w:rPr>
          <w:rStyle w:val="None"/>
          <w:rFonts w:ascii="Calibri" w:eastAsia="Calibri" w:hAnsi="Calibri" w:cs="Calibri"/>
          <w:color w:val="000000"/>
          <w:sz w:val="22"/>
          <w:szCs w:val="22"/>
          <w:u w:color="000000"/>
          <w:lang/>
        </w:rPr>
      </w:pPr>
    </w:p>
    <w:p w:rsidR="002852C5" w:rsidRDefault="002852C5">
      <w:pPr>
        <w:pStyle w:val="BodyA"/>
        <w:suppressAutoHyphens w:val="0"/>
        <w:spacing w:after="0"/>
        <w:rPr>
          <w:rStyle w:val="None"/>
          <w:rFonts w:ascii="Calibri" w:eastAsia="Calibri" w:hAnsi="Calibri" w:cs="Calibri"/>
          <w:color w:val="000000"/>
          <w:sz w:val="22"/>
          <w:szCs w:val="22"/>
          <w:u w:color="000000"/>
          <w:lang/>
        </w:rPr>
      </w:pPr>
    </w:p>
    <w:p w:rsidR="002852C5" w:rsidRDefault="002852C5">
      <w:pPr>
        <w:pStyle w:val="BodyA"/>
        <w:suppressAutoHyphens w:val="0"/>
        <w:spacing w:after="0"/>
        <w:rPr>
          <w:rStyle w:val="None"/>
          <w:rFonts w:ascii="Calibri" w:eastAsia="Calibri" w:hAnsi="Calibri" w:cs="Calibri"/>
          <w:color w:val="000000"/>
          <w:sz w:val="22"/>
          <w:szCs w:val="22"/>
          <w:u w:color="000000"/>
          <w:lang/>
        </w:rPr>
      </w:pPr>
    </w:p>
    <w:p w:rsidR="002852C5" w:rsidRDefault="002852C5">
      <w:pPr>
        <w:pStyle w:val="BodyA"/>
        <w:suppressAutoHyphens w:val="0"/>
        <w:spacing w:after="0"/>
        <w:rPr>
          <w:rStyle w:val="None"/>
          <w:rFonts w:ascii="Calibri" w:eastAsia="Calibri" w:hAnsi="Calibri" w:cs="Calibri"/>
          <w:color w:val="000000"/>
          <w:sz w:val="22"/>
          <w:szCs w:val="22"/>
          <w:u w:color="000000"/>
          <w:lang/>
        </w:rPr>
      </w:pPr>
    </w:p>
    <w:p w:rsidR="002852C5" w:rsidRPr="000D15E7" w:rsidRDefault="002852C5">
      <w:pPr>
        <w:pStyle w:val="BodyA"/>
        <w:suppressAutoHyphens w:val="0"/>
        <w:spacing w:after="0"/>
        <w:rPr>
          <w:rStyle w:val="None"/>
          <w:rFonts w:ascii="Calibri" w:eastAsia="Calibri" w:hAnsi="Calibri" w:cs="Calibri"/>
          <w:color w:val="000000"/>
          <w:sz w:val="22"/>
          <w:szCs w:val="22"/>
          <w:u w:color="000000"/>
          <w:lang/>
        </w:rPr>
      </w:pPr>
    </w:p>
    <w:p w:rsidR="002076F7" w:rsidRDefault="005C61E5">
      <w:pPr>
        <w:pStyle w:val="Ttulo2"/>
        <w:rPr>
          <w:rStyle w:val="None"/>
          <w:rFonts w:ascii="Calibri" w:eastAsia="Calibri" w:hAnsi="Calibri" w:cs="Calibri"/>
          <w:color w:val="283851"/>
          <w:sz w:val="24"/>
          <w:szCs w:val="24"/>
          <w:u w:color="283851"/>
        </w:rPr>
      </w:pPr>
      <w:r>
        <w:rPr>
          <w:rStyle w:val="None"/>
          <w:rFonts w:ascii="Calibri" w:hAnsi="Calibri"/>
          <w:color w:val="283851"/>
          <w:sz w:val="24"/>
          <w:szCs w:val="24"/>
          <w:u w:color="283851"/>
        </w:rPr>
        <w:lastRenderedPageBreak/>
        <w:t xml:space="preserve">National Finals </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The first phase of the European Money quiz will be the national finals. Classrooms in participating countries will play online against each other.</w:t>
      </w:r>
    </w:p>
    <w:p w:rsidR="002076F7" w:rsidRDefault="002076F7">
      <w:pPr>
        <w:pStyle w:val="BodyA"/>
        <w:suppressAutoHyphens w:val="0"/>
        <w:spacing w:after="0"/>
        <w:rPr>
          <w:rStyle w:val="None"/>
          <w:rFonts w:ascii="Calibri" w:eastAsia="Calibri" w:hAnsi="Calibri" w:cs="Calibri"/>
          <w:color w:val="000000"/>
          <w:sz w:val="22"/>
          <w:szCs w:val="22"/>
          <w:u w:color="000000"/>
          <w:lang w:val="en-US"/>
        </w:rPr>
      </w:pPr>
    </w:p>
    <w:p w:rsidR="002076F7" w:rsidRDefault="005C61E5">
      <w:pPr>
        <w:pStyle w:val="BodyA"/>
        <w:suppressAutoHyphens w:val="0"/>
        <w:spacing w:after="0"/>
        <w:rPr>
          <w:rStyle w:val="None"/>
          <w:rFonts w:ascii="Calibri" w:hAnsi="Calibri"/>
          <w:color w:val="000000"/>
          <w:sz w:val="22"/>
          <w:szCs w:val="22"/>
          <w:u w:color="000000"/>
          <w:lang w:val="en-US"/>
        </w:rPr>
      </w:pPr>
      <w:r>
        <w:rPr>
          <w:rStyle w:val="None"/>
          <w:rFonts w:ascii="Calibri" w:hAnsi="Calibri"/>
          <w:color w:val="000000"/>
          <w:sz w:val="22"/>
          <w:szCs w:val="22"/>
          <w:u w:color="000000"/>
          <w:lang w:val="en-US"/>
        </w:rPr>
        <w:t>To prepare, teachers will be encouraged to provide practice quizzes as “homework.” Teachers and students can practice online, either at home or together in the classroom.</w:t>
      </w:r>
      <w:r w:rsidR="0071288C">
        <w:rPr>
          <w:rStyle w:val="None"/>
          <w:rFonts w:ascii="Calibri" w:hAnsi="Calibri"/>
          <w:color w:val="000000"/>
          <w:sz w:val="22"/>
          <w:szCs w:val="22"/>
          <w:u w:color="000000"/>
          <w:lang w:val="en-US"/>
        </w:rPr>
        <w:t xml:space="preserve"> A number of practice Kahoots are available on the EBF website at </w:t>
      </w:r>
      <w:r w:rsidR="0071288C" w:rsidRPr="0071288C">
        <w:rPr>
          <w:rStyle w:val="None"/>
          <w:rFonts w:ascii="Calibri" w:hAnsi="Calibri"/>
          <w:color w:val="000000"/>
          <w:sz w:val="22"/>
          <w:szCs w:val="22"/>
          <w:u w:color="000000"/>
          <w:lang w:val="en-US"/>
        </w:rPr>
        <w:t>http://www.ebf.eu/europeanmoneyquiz/practice/</w:t>
      </w:r>
    </w:p>
    <w:p w:rsidR="0071288C" w:rsidRPr="000D15E7" w:rsidRDefault="0071288C">
      <w:pPr>
        <w:pStyle w:val="BodyA"/>
        <w:suppressAutoHyphens w:val="0"/>
        <w:spacing w:after="0"/>
        <w:rPr>
          <w:rStyle w:val="None"/>
          <w:rFonts w:ascii="Calibri" w:eastAsia="Calibri" w:hAnsi="Calibri" w:cs="Calibri"/>
          <w:color w:val="000000"/>
          <w:sz w:val="22"/>
          <w:szCs w:val="22"/>
          <w:u w:color="000000"/>
          <w:lang/>
        </w:rPr>
      </w:pPr>
    </w:p>
    <w:p w:rsidR="002076F7" w:rsidRDefault="002076F7">
      <w:pPr>
        <w:pStyle w:val="BodyA"/>
        <w:suppressAutoHyphens w:val="0"/>
        <w:spacing w:after="0"/>
        <w:rPr>
          <w:rStyle w:val="None"/>
          <w:rFonts w:ascii="Calibri" w:eastAsia="Calibri" w:hAnsi="Calibri" w:cs="Calibri"/>
          <w:color w:val="000000"/>
          <w:sz w:val="22"/>
          <w:szCs w:val="22"/>
          <w:u w:color="000000"/>
          <w:lang w:val="en-US"/>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Once the date and time of the national finals are set, the national banking federations will dissem</w:t>
      </w:r>
      <w:r>
        <w:rPr>
          <w:rStyle w:val="None"/>
          <w:rFonts w:ascii="Calibri" w:hAnsi="Calibri"/>
          <w:color w:val="000000"/>
          <w:sz w:val="22"/>
          <w:szCs w:val="22"/>
          <w:u w:color="000000"/>
          <w:lang w:val="en-US"/>
        </w:rPr>
        <w:t>i</w:t>
      </w:r>
      <w:r>
        <w:rPr>
          <w:rStyle w:val="None"/>
          <w:rFonts w:ascii="Calibri" w:hAnsi="Calibri"/>
          <w:color w:val="000000"/>
          <w:sz w:val="22"/>
          <w:szCs w:val="22"/>
          <w:u w:color="000000"/>
          <w:lang w:val="en-US"/>
        </w:rPr>
        <w:t>nate the game details by email to pre-registered participants. They will also publish them on their website and their social media channels.</w:t>
      </w:r>
    </w:p>
    <w:p w:rsidR="002076F7" w:rsidRDefault="002076F7">
      <w:pPr>
        <w:pStyle w:val="BodyA"/>
        <w:suppressAutoHyphens w:val="0"/>
        <w:spacing w:after="0"/>
        <w:rPr>
          <w:rStyle w:val="None"/>
          <w:rFonts w:ascii="Calibri" w:eastAsia="Calibri" w:hAnsi="Calibri" w:cs="Calibri"/>
          <w:color w:val="000000"/>
          <w:sz w:val="22"/>
          <w:szCs w:val="22"/>
          <w:u w:color="000000"/>
          <w:lang w:val="en-US"/>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At the specified date and time, the participants will access the final by:</w:t>
      </w:r>
    </w:p>
    <w:p w:rsidR="002076F7" w:rsidRDefault="002076F7">
      <w:pPr>
        <w:pStyle w:val="BodyA"/>
        <w:suppressAutoHyphens w:val="0"/>
        <w:spacing w:after="0"/>
        <w:rPr>
          <w:rStyle w:val="None"/>
          <w:rFonts w:ascii="Calibri" w:eastAsia="Calibri" w:hAnsi="Calibri" w:cs="Calibri"/>
          <w:color w:val="000000"/>
          <w:sz w:val="22"/>
          <w:szCs w:val="22"/>
          <w:u w:color="000000"/>
          <w:lang w:val="en-US"/>
        </w:rPr>
      </w:pPr>
    </w:p>
    <w:p w:rsidR="002076F7" w:rsidRDefault="005C61E5">
      <w:pPr>
        <w:pStyle w:val="Ttulo2"/>
        <w:keepNext w:val="0"/>
        <w:keepLines w:val="0"/>
        <w:numPr>
          <w:ilvl w:val="0"/>
          <w:numId w:val="4"/>
        </w:numPr>
        <w:suppressAutoHyphens w:val="0"/>
        <w:spacing w:before="0" w:after="0"/>
        <w:rPr>
          <w:rStyle w:val="None"/>
          <w:rFonts w:ascii="Calibri" w:eastAsia="Calibri" w:hAnsi="Calibri" w:cs="Calibri"/>
          <w:color w:val="000000"/>
          <w:sz w:val="22"/>
          <w:szCs w:val="22"/>
          <w:u w:color="000000"/>
        </w:rPr>
      </w:pPr>
      <w:r>
        <w:rPr>
          <w:rStyle w:val="None"/>
          <w:rFonts w:ascii="Calibri" w:hAnsi="Calibri"/>
          <w:color w:val="000000"/>
          <w:sz w:val="22"/>
          <w:szCs w:val="22"/>
          <w:u w:color="000000"/>
        </w:rPr>
        <w:t xml:space="preserve">Visiting the YouTube page: </w:t>
      </w:r>
      <w:r>
        <w:rPr>
          <w:rStyle w:val="None"/>
          <w:rFonts w:ascii="Calibri" w:hAnsi="Calibri"/>
          <w:color w:val="000000"/>
          <w:sz w:val="22"/>
          <w:szCs w:val="22"/>
          <w:u w:color="000000"/>
          <w:shd w:val="clear" w:color="auto" w:fill="FFFF00"/>
        </w:rPr>
        <w:t>(link available soon)</w:t>
      </w:r>
      <w:r>
        <w:rPr>
          <w:rStyle w:val="None"/>
          <w:rFonts w:ascii="Calibri" w:hAnsi="Calibri"/>
          <w:color w:val="000000"/>
          <w:sz w:val="22"/>
          <w:szCs w:val="22"/>
          <w:u w:color="000000"/>
        </w:rPr>
        <w:t xml:space="preserve"> where a country-specific game pin will be broadcast</w:t>
      </w:r>
    </w:p>
    <w:p w:rsidR="002076F7" w:rsidRDefault="005C61E5">
      <w:pPr>
        <w:pStyle w:val="Ttulo2"/>
        <w:keepNext w:val="0"/>
        <w:keepLines w:val="0"/>
        <w:numPr>
          <w:ilvl w:val="0"/>
          <w:numId w:val="4"/>
        </w:numPr>
        <w:suppressAutoHyphens w:val="0"/>
        <w:spacing w:before="0" w:after="0"/>
        <w:rPr>
          <w:rStyle w:val="None"/>
          <w:rFonts w:ascii="Calibri" w:eastAsia="Calibri" w:hAnsi="Calibri" w:cs="Calibri"/>
          <w:color w:val="000000"/>
          <w:sz w:val="22"/>
          <w:szCs w:val="22"/>
          <w:u w:color="000000"/>
        </w:rPr>
      </w:pPr>
      <w:r>
        <w:rPr>
          <w:rStyle w:val="None"/>
          <w:rFonts w:ascii="Calibri" w:hAnsi="Calibri"/>
          <w:color w:val="000000"/>
          <w:sz w:val="22"/>
          <w:szCs w:val="22"/>
          <w:u w:color="000000"/>
        </w:rPr>
        <w:t>Connecting to Kahoot! using that pin and entering their username as required in the game instructions</w:t>
      </w:r>
    </w:p>
    <w:p w:rsidR="002852C5" w:rsidRDefault="002852C5">
      <w:pPr>
        <w:pStyle w:val="BodyA"/>
        <w:suppressAutoHyphens w:val="0"/>
        <w:spacing w:after="0"/>
        <w:rPr>
          <w:rStyle w:val="None"/>
          <w:rFonts w:ascii="Calibri" w:eastAsia="Calibri" w:hAnsi="Calibri" w:cs="Calibri"/>
          <w:color w:val="000000"/>
          <w:sz w:val="22"/>
          <w:szCs w:val="22"/>
          <w:u w:color="000000"/>
          <w:lang w:val="en-US"/>
        </w:rPr>
      </w:pPr>
    </w:p>
    <w:p w:rsidR="002076F7" w:rsidRDefault="005C61E5">
      <w:pPr>
        <w:pStyle w:val="BodyA"/>
        <w:suppressAutoHyphens w:val="0"/>
        <w:spacing w:after="0"/>
        <w:rPr>
          <w:rStyle w:val="None"/>
          <w:rFonts w:ascii="Calibri" w:hAnsi="Calibri"/>
          <w:color w:val="000000"/>
          <w:sz w:val="22"/>
          <w:szCs w:val="22"/>
          <w:u w:color="000000"/>
          <w:lang w:val="en-US"/>
        </w:rPr>
      </w:pPr>
      <w:r>
        <w:rPr>
          <w:rStyle w:val="None"/>
          <w:rFonts w:ascii="Calibri" w:hAnsi="Calibri"/>
          <w:color w:val="000000"/>
          <w:sz w:val="22"/>
          <w:szCs w:val="22"/>
          <w:u w:color="000000"/>
          <w:lang w:val="en-US"/>
        </w:rPr>
        <w:t xml:space="preserve">Each classroom </w:t>
      </w:r>
      <w:r w:rsidR="002852C5">
        <w:rPr>
          <w:rStyle w:val="None"/>
          <w:rFonts w:ascii="Calibri" w:hAnsi="Calibri"/>
          <w:color w:val="000000"/>
          <w:sz w:val="22"/>
          <w:szCs w:val="22"/>
          <w:u w:color="000000"/>
          <w:lang w:val="en-US"/>
        </w:rPr>
        <w:t xml:space="preserve">is recommended </w:t>
      </w:r>
      <w:r>
        <w:rPr>
          <w:rStyle w:val="None"/>
          <w:rFonts w:ascii="Calibri" w:hAnsi="Calibri"/>
          <w:color w:val="000000"/>
          <w:sz w:val="22"/>
          <w:szCs w:val="22"/>
          <w:u w:color="000000"/>
          <w:lang w:val="en-US"/>
        </w:rPr>
        <w:t>appoint</w:t>
      </w:r>
      <w:r w:rsidR="002852C5">
        <w:rPr>
          <w:rStyle w:val="None"/>
          <w:rFonts w:ascii="Calibri" w:hAnsi="Calibri"/>
          <w:color w:val="000000"/>
          <w:sz w:val="22"/>
          <w:szCs w:val="22"/>
          <w:u w:color="000000"/>
          <w:lang w:val="en-US"/>
        </w:rPr>
        <w:t>ing</w:t>
      </w:r>
      <w:r>
        <w:rPr>
          <w:rStyle w:val="None"/>
          <w:rFonts w:ascii="Calibri" w:hAnsi="Calibri"/>
          <w:color w:val="000000"/>
          <w:sz w:val="22"/>
          <w:szCs w:val="22"/>
          <w:u w:color="000000"/>
          <w:lang w:val="en-US"/>
        </w:rPr>
        <w:t xml:space="preserve"> ONE </w:t>
      </w:r>
      <w:r w:rsidR="002852C5">
        <w:rPr>
          <w:rStyle w:val="None"/>
          <w:rFonts w:ascii="Calibri" w:hAnsi="Calibri"/>
          <w:color w:val="000000"/>
          <w:sz w:val="22"/>
          <w:szCs w:val="22"/>
          <w:u w:color="000000"/>
          <w:lang w:val="en-US"/>
        </w:rPr>
        <w:t xml:space="preserve">single </w:t>
      </w:r>
      <w:r>
        <w:rPr>
          <w:rStyle w:val="None"/>
          <w:rFonts w:ascii="Calibri" w:hAnsi="Calibri"/>
          <w:color w:val="000000"/>
          <w:sz w:val="22"/>
          <w:szCs w:val="22"/>
          <w:u w:color="000000"/>
          <w:lang w:val="en-US"/>
        </w:rPr>
        <w:t xml:space="preserve">person to enter answers into the </w:t>
      </w:r>
      <w:r w:rsidR="002852C5">
        <w:rPr>
          <w:rStyle w:val="None"/>
          <w:rFonts w:ascii="Calibri" w:hAnsi="Calibri"/>
          <w:color w:val="000000"/>
          <w:sz w:val="22"/>
          <w:szCs w:val="22"/>
          <w:u w:color="000000"/>
          <w:lang w:val="en-US"/>
        </w:rPr>
        <w:t xml:space="preserve">answering </w:t>
      </w:r>
      <w:r>
        <w:rPr>
          <w:rStyle w:val="None"/>
          <w:rFonts w:ascii="Calibri" w:hAnsi="Calibri"/>
          <w:color w:val="000000"/>
          <w:sz w:val="22"/>
          <w:szCs w:val="22"/>
          <w:u w:color="000000"/>
          <w:lang w:val="en-US"/>
        </w:rPr>
        <w:t>device of your choice. The final will consist of 10</w:t>
      </w:r>
      <w:r w:rsidR="002852C5">
        <w:rPr>
          <w:rStyle w:val="None"/>
          <w:rFonts w:ascii="Calibri" w:hAnsi="Calibri"/>
          <w:color w:val="000000"/>
          <w:sz w:val="22"/>
          <w:szCs w:val="22"/>
          <w:u w:color="000000"/>
          <w:lang w:val="en-US"/>
        </w:rPr>
        <w:t xml:space="preserve"> or 15</w:t>
      </w:r>
      <w:r>
        <w:rPr>
          <w:rStyle w:val="None"/>
          <w:rFonts w:ascii="Calibri" w:hAnsi="Calibri"/>
          <w:color w:val="000000"/>
          <w:sz w:val="22"/>
          <w:szCs w:val="22"/>
          <w:u w:color="000000"/>
          <w:lang w:val="en-US"/>
        </w:rPr>
        <w:t xml:space="preserve"> questions not previously seen by any partic</w:t>
      </w:r>
      <w:r>
        <w:rPr>
          <w:rStyle w:val="None"/>
          <w:rFonts w:ascii="Calibri" w:hAnsi="Calibri"/>
          <w:color w:val="000000"/>
          <w:sz w:val="22"/>
          <w:szCs w:val="22"/>
          <w:u w:color="000000"/>
          <w:lang w:val="en-US"/>
        </w:rPr>
        <w:t>i</w:t>
      </w:r>
      <w:r>
        <w:rPr>
          <w:rStyle w:val="None"/>
          <w:rFonts w:ascii="Calibri" w:hAnsi="Calibri"/>
          <w:color w:val="000000"/>
          <w:sz w:val="22"/>
          <w:szCs w:val="22"/>
          <w:u w:color="000000"/>
          <w:lang w:val="en-US"/>
        </w:rPr>
        <w:t>pants. All classrooms across the country will play head</w:t>
      </w:r>
      <w:r w:rsidR="002852C5">
        <w:rPr>
          <w:rStyle w:val="None"/>
          <w:rFonts w:ascii="Calibri" w:hAnsi="Calibri"/>
          <w:color w:val="000000"/>
          <w:sz w:val="22"/>
          <w:szCs w:val="22"/>
          <w:u w:color="000000"/>
          <w:lang w:val="en-US"/>
        </w:rPr>
        <w:t>-</w:t>
      </w:r>
      <w:r>
        <w:rPr>
          <w:rStyle w:val="None"/>
          <w:rFonts w:ascii="Calibri" w:hAnsi="Calibri"/>
          <w:color w:val="000000"/>
          <w:sz w:val="22"/>
          <w:szCs w:val="22"/>
          <w:u w:color="000000"/>
          <w:lang w:val="en-US"/>
        </w:rPr>
        <w:t>to</w:t>
      </w:r>
      <w:r w:rsidR="002852C5">
        <w:rPr>
          <w:rStyle w:val="None"/>
          <w:rFonts w:ascii="Calibri" w:hAnsi="Calibri"/>
          <w:color w:val="000000"/>
          <w:sz w:val="22"/>
          <w:szCs w:val="22"/>
          <w:u w:color="000000"/>
          <w:lang w:val="en-US"/>
        </w:rPr>
        <w:t>-</w:t>
      </w:r>
      <w:r>
        <w:rPr>
          <w:rStyle w:val="None"/>
          <w:rFonts w:ascii="Calibri" w:hAnsi="Calibri"/>
          <w:color w:val="000000"/>
          <w:sz w:val="22"/>
          <w:szCs w:val="22"/>
          <w:u w:color="000000"/>
          <w:lang w:val="en-US"/>
        </w:rPr>
        <w:t>head in the live national final.</w:t>
      </w:r>
    </w:p>
    <w:p w:rsidR="0071288C" w:rsidRDefault="0071288C">
      <w:pPr>
        <w:pStyle w:val="BodyA"/>
        <w:suppressAutoHyphens w:val="0"/>
        <w:spacing w:after="0"/>
        <w:rPr>
          <w:rStyle w:val="None"/>
          <w:rFonts w:ascii="Calibri" w:hAnsi="Calibri"/>
          <w:color w:val="000000"/>
          <w:sz w:val="22"/>
          <w:szCs w:val="22"/>
          <w:u w:color="000000"/>
          <w:lang w:val="en-US"/>
        </w:rPr>
      </w:pPr>
    </w:p>
    <w:p w:rsidR="0071288C" w:rsidRPr="000D15E7" w:rsidRDefault="0071288C">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To make it easier for the classroom to communicate the right answer directly to the one person e</w:t>
      </w:r>
      <w:r>
        <w:rPr>
          <w:rStyle w:val="None"/>
          <w:rFonts w:ascii="Calibri" w:hAnsi="Calibri"/>
          <w:color w:val="000000"/>
          <w:sz w:val="22"/>
          <w:szCs w:val="22"/>
          <w:u w:color="000000"/>
          <w:lang w:val="en-US"/>
        </w:rPr>
        <w:t>n</w:t>
      </w:r>
      <w:r>
        <w:rPr>
          <w:rStyle w:val="None"/>
          <w:rFonts w:ascii="Calibri" w:hAnsi="Calibri"/>
          <w:color w:val="000000"/>
          <w:sz w:val="22"/>
          <w:szCs w:val="22"/>
          <w:u w:color="000000"/>
          <w:lang w:val="en-US"/>
        </w:rPr>
        <w:t xml:space="preserve">tering the class answers, it's possible to use cards in the Kahoot colours. Everyone in the classroom then can hold up the colour matching the right answer. If the entire class is blue, then the blue box is the answer that the class chooses. A PDF with Kahoot! voting cards will be available at europeanmoneyquiz.eu. </w:t>
      </w:r>
    </w:p>
    <w:p w:rsidR="002076F7" w:rsidRDefault="002076F7">
      <w:pPr>
        <w:pStyle w:val="BodyA"/>
        <w:suppressAutoHyphens w:val="0"/>
        <w:spacing w:after="0"/>
        <w:rPr>
          <w:rStyle w:val="None"/>
          <w:rFonts w:ascii="Calibri" w:eastAsia="Calibri" w:hAnsi="Calibri" w:cs="Calibri"/>
          <w:color w:val="000000"/>
          <w:sz w:val="22"/>
          <w:szCs w:val="22"/>
          <w:u w:color="000000"/>
          <w:lang w:val="en-US"/>
        </w:rPr>
      </w:pPr>
    </w:p>
    <w:p w:rsidR="002076F7" w:rsidRPr="000D15E7" w:rsidRDefault="005C61E5">
      <w:pPr>
        <w:pStyle w:val="BodyA"/>
        <w:suppressAutoHyphens w:val="0"/>
        <w:spacing w:after="0"/>
        <w:rPr>
          <w:rStyle w:val="None"/>
          <w:rFonts w:ascii="Calibri" w:eastAsia="Calibri" w:hAnsi="Calibri" w:cs="Calibri"/>
          <w:b/>
          <w:bCs/>
          <w:color w:val="000000"/>
          <w:sz w:val="22"/>
          <w:szCs w:val="22"/>
          <w:u w:color="000000"/>
          <w:lang/>
        </w:rPr>
      </w:pPr>
      <w:r>
        <w:rPr>
          <w:rStyle w:val="None"/>
          <w:rFonts w:ascii="Calibri" w:hAnsi="Calibri"/>
          <w:color w:val="000000"/>
          <w:sz w:val="22"/>
          <w:szCs w:val="22"/>
          <w:u w:color="000000"/>
          <w:lang w:val="en-US"/>
        </w:rPr>
        <w:t>After the quiz has concluded, Kahoot! will verify the identity of each country winner</w:t>
      </w:r>
      <w:r w:rsidR="0071288C">
        <w:rPr>
          <w:rStyle w:val="None"/>
          <w:rFonts w:ascii="Calibri" w:hAnsi="Calibri"/>
          <w:color w:val="000000"/>
          <w:sz w:val="22"/>
          <w:szCs w:val="22"/>
          <w:u w:color="000000"/>
          <w:lang w:val="en-US"/>
        </w:rPr>
        <w:t xml:space="preserve"> and announce the winner. In some countries this will be per email to the classroom contact. In some countries the winner will be announced in the Kahoot! livestream.</w:t>
      </w:r>
    </w:p>
    <w:p w:rsidR="002076F7" w:rsidRDefault="002076F7">
      <w:pPr>
        <w:pStyle w:val="BodyA"/>
        <w:suppressAutoHyphens w:val="0"/>
        <w:spacing w:after="0"/>
        <w:rPr>
          <w:rStyle w:val="None"/>
          <w:rFonts w:ascii="Calibri" w:eastAsia="Calibri" w:hAnsi="Calibri" w:cs="Calibri"/>
          <w:color w:val="000000"/>
          <w:sz w:val="22"/>
          <w:szCs w:val="22"/>
          <w:u w:color="000000"/>
          <w:lang w:val="en-US"/>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The national banking associations will announce the country winner and top 5 participants</w:t>
      </w:r>
      <w:r w:rsidR="0071288C">
        <w:rPr>
          <w:rStyle w:val="None"/>
          <w:rFonts w:ascii="Calibri" w:hAnsi="Calibri"/>
          <w:color w:val="000000"/>
          <w:sz w:val="22"/>
          <w:szCs w:val="22"/>
          <w:u w:color="000000"/>
          <w:lang w:val="en-US"/>
        </w:rPr>
        <w:t>.</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Default="005C61E5">
      <w:pPr>
        <w:pStyle w:val="Ttulo2"/>
        <w:rPr>
          <w:rStyle w:val="None"/>
          <w:rFonts w:ascii="Calibri" w:eastAsia="Calibri" w:hAnsi="Calibri" w:cs="Calibri"/>
          <w:color w:val="283851"/>
          <w:sz w:val="24"/>
          <w:szCs w:val="24"/>
          <w:u w:color="283851"/>
        </w:rPr>
      </w:pPr>
      <w:r>
        <w:rPr>
          <w:rStyle w:val="None"/>
          <w:rFonts w:ascii="Calibri" w:hAnsi="Calibri"/>
          <w:color w:val="283851"/>
          <w:sz w:val="24"/>
          <w:szCs w:val="24"/>
          <w:u w:color="283851"/>
        </w:rPr>
        <w:t>European Final</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The winning classroom</w:t>
      </w:r>
      <w:r w:rsidR="0071288C">
        <w:rPr>
          <w:rStyle w:val="None"/>
          <w:rFonts w:ascii="Calibri" w:hAnsi="Calibri"/>
          <w:color w:val="000000"/>
          <w:sz w:val="22"/>
          <w:szCs w:val="22"/>
          <w:u w:color="000000"/>
          <w:lang w:val="en-US"/>
        </w:rPr>
        <w:t xml:space="preserve"> from each country must select two</w:t>
      </w:r>
      <w:r>
        <w:rPr>
          <w:rStyle w:val="None"/>
          <w:rFonts w:ascii="Calibri" w:hAnsi="Calibri"/>
          <w:color w:val="000000"/>
          <w:sz w:val="22"/>
          <w:szCs w:val="22"/>
          <w:u w:color="000000"/>
          <w:lang w:val="en-US"/>
        </w:rPr>
        <w:t xml:space="preserve"> students and </w:t>
      </w:r>
      <w:r w:rsidR="0071288C">
        <w:rPr>
          <w:rStyle w:val="None"/>
          <w:rFonts w:ascii="Calibri" w:hAnsi="Calibri"/>
          <w:color w:val="000000"/>
          <w:sz w:val="22"/>
          <w:szCs w:val="22"/>
          <w:u w:color="000000"/>
          <w:lang w:val="en-US"/>
        </w:rPr>
        <w:t xml:space="preserve">one adult chaperone </w:t>
      </w:r>
      <w:r>
        <w:rPr>
          <w:rStyle w:val="None"/>
          <w:rFonts w:ascii="Calibri" w:hAnsi="Calibri"/>
          <w:color w:val="000000"/>
          <w:sz w:val="22"/>
          <w:szCs w:val="22"/>
          <w:u w:color="000000"/>
          <w:lang w:val="en-US"/>
        </w:rPr>
        <w:t>(pa</w:t>
      </w:r>
      <w:r>
        <w:rPr>
          <w:rStyle w:val="None"/>
          <w:rFonts w:ascii="Calibri" w:hAnsi="Calibri"/>
          <w:color w:val="000000"/>
          <w:sz w:val="22"/>
          <w:szCs w:val="22"/>
          <w:u w:color="000000"/>
          <w:lang w:val="en-US"/>
        </w:rPr>
        <w:t>r</w:t>
      </w:r>
      <w:r>
        <w:rPr>
          <w:rStyle w:val="None"/>
          <w:rFonts w:ascii="Calibri" w:hAnsi="Calibri"/>
          <w:color w:val="000000"/>
          <w:sz w:val="22"/>
          <w:szCs w:val="22"/>
          <w:u w:color="000000"/>
          <w:lang w:val="en-US"/>
        </w:rPr>
        <w:t xml:space="preserve">ent or teacher) to travel to Brussels for the final. </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T</w:t>
      </w:r>
      <w:r w:rsidR="0071288C">
        <w:rPr>
          <w:rStyle w:val="None"/>
          <w:rFonts w:ascii="Calibri" w:hAnsi="Calibri"/>
          <w:color w:val="000000"/>
          <w:sz w:val="22"/>
          <w:szCs w:val="22"/>
          <w:u w:color="000000"/>
          <w:lang w:val="en-US"/>
        </w:rPr>
        <w:t>he national banking association</w:t>
      </w:r>
      <w:r>
        <w:rPr>
          <w:rStyle w:val="None"/>
          <w:rFonts w:ascii="Calibri" w:hAnsi="Calibri"/>
          <w:color w:val="000000"/>
          <w:sz w:val="22"/>
          <w:szCs w:val="22"/>
          <w:u w:color="000000"/>
          <w:lang w:val="en-US"/>
        </w:rPr>
        <w:t xml:space="preserve"> will contact with the winning team in their respective country to arrange travel to Brussels and accommodation</w:t>
      </w:r>
      <w:r w:rsidR="0071288C">
        <w:rPr>
          <w:rStyle w:val="None"/>
          <w:rFonts w:ascii="Calibri" w:hAnsi="Calibri"/>
          <w:color w:val="000000"/>
          <w:sz w:val="22"/>
          <w:szCs w:val="22"/>
          <w:u w:color="000000"/>
          <w:lang w:val="en-US"/>
        </w:rPr>
        <w:t xml:space="preserve"> for one or two nights around the final on Tuesday 8 May</w:t>
      </w:r>
      <w:r>
        <w:rPr>
          <w:rStyle w:val="None"/>
          <w:rFonts w:ascii="Calibri" w:hAnsi="Calibri"/>
          <w:color w:val="000000"/>
          <w:sz w:val="22"/>
          <w:szCs w:val="22"/>
          <w:u w:color="000000"/>
          <w:lang w:val="en-US"/>
        </w:rPr>
        <w:t>.</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lastRenderedPageBreak/>
        <w:t>Once in Brussels, EBF and its members will plan a special programme for all participating students, starting with a welcome reception and continuing to the final.</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Participants will play the European final in teams of two per country. The final will take place at EBF</w:t>
      </w:r>
      <w:r w:rsidR="0071288C">
        <w:rPr>
          <w:rStyle w:val="None"/>
          <w:rFonts w:ascii="Calibri" w:hAnsi="Calibri"/>
          <w:color w:val="000000"/>
          <w:sz w:val="22"/>
          <w:szCs w:val="22"/>
          <w:u w:color="000000"/>
          <w:lang/>
        </w:rPr>
        <w:t xml:space="preserve"> Meeting Centre. Kahoot! staff will be on the ground to manage the quiz in a way that all students can see and answer their European final questions in their own language.</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Each country</w:t>
      </w:r>
      <w:r w:rsidRPr="000D15E7">
        <w:rPr>
          <w:rStyle w:val="None"/>
          <w:rFonts w:ascii="Calibri" w:hAnsi="Calibri"/>
          <w:color w:val="000000"/>
          <w:sz w:val="22"/>
          <w:szCs w:val="22"/>
          <w:u w:color="000000"/>
          <w:lang/>
        </w:rPr>
        <w:t>’</w:t>
      </w:r>
      <w:r>
        <w:rPr>
          <w:rStyle w:val="None"/>
          <w:rFonts w:ascii="Calibri" w:hAnsi="Calibri"/>
          <w:color w:val="000000"/>
          <w:sz w:val="22"/>
          <w:szCs w:val="22"/>
          <w:u w:color="000000"/>
          <w:lang w:val="en-US"/>
        </w:rPr>
        <w:t>s students will be provided a connected device on which they will play the final quiz in their native language. All country quizzes are run simultaneously and the winning team will be d</w:t>
      </w:r>
      <w:r>
        <w:rPr>
          <w:rStyle w:val="None"/>
          <w:rFonts w:ascii="Calibri" w:hAnsi="Calibri"/>
          <w:color w:val="000000"/>
          <w:sz w:val="22"/>
          <w:szCs w:val="22"/>
          <w:u w:color="000000"/>
          <w:lang w:val="en-US"/>
        </w:rPr>
        <w:t>e</w:t>
      </w:r>
      <w:r>
        <w:rPr>
          <w:rStyle w:val="None"/>
          <w:rFonts w:ascii="Calibri" w:hAnsi="Calibri"/>
          <w:color w:val="000000"/>
          <w:sz w:val="22"/>
          <w:szCs w:val="22"/>
          <w:u w:color="000000"/>
          <w:lang w:val="en-US"/>
        </w:rPr>
        <w:t>clared on the spot.</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Pr="000D15E7" w:rsidRDefault="005C61E5">
      <w:pPr>
        <w:pStyle w:val="BodyA"/>
        <w:suppressAutoHyphens w:val="0"/>
        <w:spacing w:after="0"/>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The winning team will receive a prize for their classroom and promoted widely through media and online outreach.</w:t>
      </w:r>
    </w:p>
    <w:p w:rsidR="002076F7" w:rsidRPr="000D15E7" w:rsidRDefault="002076F7">
      <w:pPr>
        <w:pStyle w:val="BodyA"/>
        <w:suppressAutoHyphens w:val="0"/>
        <w:spacing w:after="0"/>
        <w:rPr>
          <w:rStyle w:val="None"/>
          <w:rFonts w:ascii="Calibri" w:eastAsia="Calibri" w:hAnsi="Calibri" w:cs="Calibri"/>
          <w:color w:val="000000"/>
          <w:sz w:val="22"/>
          <w:szCs w:val="22"/>
          <w:u w:color="000000"/>
          <w:lang/>
        </w:rPr>
      </w:pPr>
    </w:p>
    <w:p w:rsidR="002076F7" w:rsidRDefault="005C61E5">
      <w:pPr>
        <w:pStyle w:val="Heading"/>
        <w:rPr>
          <w:rStyle w:val="None"/>
          <w:rFonts w:ascii="Calibri" w:eastAsia="Calibri" w:hAnsi="Calibri" w:cs="Calibri"/>
          <w:b w:val="0"/>
          <w:bCs w:val="0"/>
          <w:color w:val="3474A4"/>
          <w:kern w:val="32"/>
          <w:sz w:val="28"/>
          <w:szCs w:val="28"/>
          <w:u w:color="F23C55"/>
          <w:lang w:val="en-US"/>
        </w:rPr>
      </w:pPr>
      <w:r>
        <w:rPr>
          <w:rStyle w:val="None"/>
          <w:rFonts w:ascii="Calibri" w:hAnsi="Calibri"/>
          <w:b w:val="0"/>
          <w:bCs w:val="0"/>
          <w:color w:val="3474A4"/>
          <w:kern w:val="32"/>
          <w:sz w:val="28"/>
          <w:szCs w:val="28"/>
          <w:u w:color="F23C55"/>
          <w:lang w:val="en-US"/>
        </w:rPr>
        <w:t>Privacy statement</w:t>
      </w:r>
      <w:r w:rsidR="002852C5">
        <w:rPr>
          <w:rStyle w:val="None"/>
          <w:rFonts w:ascii="Calibri" w:hAnsi="Calibri"/>
          <w:b w:val="0"/>
          <w:bCs w:val="0"/>
          <w:color w:val="3474A4"/>
          <w:kern w:val="32"/>
          <w:sz w:val="28"/>
          <w:szCs w:val="28"/>
          <w:u w:color="F23C55"/>
          <w:lang w:val="en-US"/>
        </w:rPr>
        <w:t xml:space="preserve"> and medical insurance details</w:t>
      </w:r>
    </w:p>
    <w:p w:rsidR="002076F7" w:rsidRPr="000D15E7" w:rsidRDefault="002076F7">
      <w:pPr>
        <w:pStyle w:val="BodyA"/>
        <w:suppressAutoHyphens w:val="0"/>
        <w:spacing w:after="0"/>
        <w:jc w:val="left"/>
        <w:rPr>
          <w:rStyle w:val="None"/>
          <w:rFonts w:ascii="Calibri" w:eastAsia="Calibri" w:hAnsi="Calibri" w:cs="Calibri"/>
          <w:color w:val="000000"/>
          <w:sz w:val="22"/>
          <w:szCs w:val="22"/>
          <w:u w:color="000000"/>
          <w:lang/>
        </w:rPr>
      </w:pPr>
    </w:p>
    <w:p w:rsidR="002076F7" w:rsidRPr="000D15E7" w:rsidRDefault="005C61E5">
      <w:pPr>
        <w:pStyle w:val="BodyA"/>
        <w:suppressAutoHyphens w:val="0"/>
        <w:spacing w:after="0"/>
        <w:jc w:val="left"/>
        <w:rPr>
          <w:rStyle w:val="None"/>
          <w:rFonts w:ascii="Calibri" w:eastAsia="Calibri" w:hAnsi="Calibri" w:cs="Calibri"/>
          <w:color w:val="000000"/>
          <w:sz w:val="22"/>
          <w:szCs w:val="22"/>
          <w:u w:color="000000"/>
          <w:lang/>
        </w:rPr>
      </w:pPr>
      <w:r>
        <w:rPr>
          <w:rStyle w:val="None"/>
          <w:rFonts w:ascii="Calibri" w:hAnsi="Calibri"/>
          <w:color w:val="000000"/>
          <w:sz w:val="22"/>
          <w:szCs w:val="22"/>
          <w:u w:color="000000"/>
          <w:lang w:val="en-US"/>
        </w:rPr>
        <w:t>If pre-registration is necessary at national level, participants might be asked to provide a name, age and address for the contact person/teacher. EBF and its members will only use this information in relation to the competition and will not use it for any other purposes whatsoever. We will not keep this information for longer than is necessary for the operation of the competition.</w:t>
      </w:r>
    </w:p>
    <w:p w:rsidR="002076F7" w:rsidRPr="000D15E7" w:rsidRDefault="002076F7">
      <w:pPr>
        <w:pStyle w:val="BodyA"/>
        <w:suppressAutoHyphens w:val="0"/>
        <w:spacing w:after="0"/>
        <w:jc w:val="left"/>
        <w:rPr>
          <w:rStyle w:val="None"/>
          <w:rFonts w:ascii="Calibri" w:eastAsia="Calibri" w:hAnsi="Calibri" w:cs="Calibri"/>
          <w:color w:val="000000"/>
          <w:sz w:val="22"/>
          <w:szCs w:val="22"/>
          <w:u w:color="000000"/>
          <w:lang/>
        </w:rPr>
      </w:pPr>
    </w:p>
    <w:p w:rsidR="002852C5" w:rsidRDefault="005C61E5">
      <w:pPr>
        <w:pStyle w:val="BodyA"/>
        <w:suppressAutoHyphens w:val="0"/>
        <w:spacing w:after="0"/>
        <w:jc w:val="left"/>
        <w:rPr>
          <w:rStyle w:val="None"/>
          <w:rFonts w:ascii="Calibri" w:hAnsi="Calibri"/>
          <w:color w:val="000000"/>
          <w:sz w:val="22"/>
          <w:szCs w:val="22"/>
          <w:u w:color="000000"/>
          <w:lang w:val="en-US"/>
        </w:rPr>
      </w:pPr>
      <w:r>
        <w:rPr>
          <w:rStyle w:val="None"/>
          <w:rFonts w:ascii="Calibri" w:hAnsi="Calibri"/>
          <w:color w:val="000000"/>
          <w:sz w:val="22"/>
          <w:szCs w:val="22"/>
          <w:u w:color="000000"/>
          <w:lang w:val="en-US"/>
        </w:rPr>
        <w:t>By entering their personal data, the participating students and teachers agree to the publication of the name of the winning team and its members on the websites of the EBF and/or its national ass</w:t>
      </w:r>
      <w:r>
        <w:rPr>
          <w:rStyle w:val="None"/>
          <w:rFonts w:ascii="Calibri" w:hAnsi="Calibri"/>
          <w:color w:val="000000"/>
          <w:sz w:val="22"/>
          <w:szCs w:val="22"/>
          <w:u w:color="000000"/>
          <w:lang w:val="en-US"/>
        </w:rPr>
        <w:t>o</w:t>
      </w:r>
      <w:r>
        <w:rPr>
          <w:rStyle w:val="None"/>
          <w:rFonts w:ascii="Calibri" w:hAnsi="Calibri"/>
          <w:color w:val="000000"/>
          <w:sz w:val="22"/>
          <w:szCs w:val="22"/>
          <w:u w:color="000000"/>
          <w:lang w:val="en-US"/>
        </w:rPr>
        <w:t>ciation and in promotional material. It is also likely that photographs and videos will be taken and published by EBF and its members.</w:t>
      </w:r>
      <w:r w:rsidR="002852C5">
        <w:rPr>
          <w:rStyle w:val="None"/>
          <w:rFonts w:ascii="Calibri" w:hAnsi="Calibri"/>
          <w:color w:val="000000"/>
          <w:sz w:val="22"/>
          <w:szCs w:val="22"/>
          <w:u w:color="000000"/>
          <w:lang w:val="en-US"/>
        </w:rPr>
        <w:t xml:space="preserve"> The legal representatives of the students will be asked to </w:t>
      </w:r>
      <w:r w:rsidR="001D326F">
        <w:rPr>
          <w:rStyle w:val="None"/>
          <w:rFonts w:ascii="Calibri" w:hAnsi="Calibri"/>
          <w:color w:val="000000"/>
          <w:sz w:val="22"/>
          <w:szCs w:val="22"/>
          <w:u w:color="000000"/>
          <w:lang w:val="en-US"/>
        </w:rPr>
        <w:t xml:space="preserve">sign a consent form. </w:t>
      </w:r>
      <w:r w:rsidR="002852C5">
        <w:rPr>
          <w:rStyle w:val="None"/>
          <w:rFonts w:ascii="Calibri" w:hAnsi="Calibri"/>
          <w:color w:val="000000"/>
          <w:sz w:val="22"/>
          <w:szCs w:val="22"/>
          <w:u w:color="000000"/>
          <w:lang w:val="en-US"/>
        </w:rPr>
        <w:t>The students traveling to Brussels with their teacher and/or parent will also be r</w:t>
      </w:r>
      <w:r w:rsidR="002852C5">
        <w:rPr>
          <w:rStyle w:val="None"/>
          <w:rFonts w:ascii="Calibri" w:hAnsi="Calibri"/>
          <w:color w:val="000000"/>
          <w:sz w:val="22"/>
          <w:szCs w:val="22"/>
          <w:u w:color="000000"/>
          <w:lang w:val="en-US"/>
        </w:rPr>
        <w:t>e</w:t>
      </w:r>
      <w:r w:rsidR="002852C5">
        <w:rPr>
          <w:rStyle w:val="None"/>
          <w:rFonts w:ascii="Calibri" w:hAnsi="Calibri"/>
          <w:color w:val="000000"/>
          <w:sz w:val="22"/>
          <w:szCs w:val="22"/>
          <w:u w:color="000000"/>
          <w:lang w:val="en-US"/>
        </w:rPr>
        <w:t xml:space="preserve">quested to share details of their medical insurance in advance. </w:t>
      </w:r>
    </w:p>
    <w:p w:rsidR="002852C5" w:rsidRPr="000D15E7" w:rsidRDefault="002852C5">
      <w:pPr>
        <w:pStyle w:val="BodyA"/>
        <w:suppressAutoHyphens w:val="0"/>
        <w:spacing w:after="0"/>
        <w:jc w:val="left"/>
        <w:rPr>
          <w:lang/>
        </w:rPr>
      </w:pPr>
      <w:bookmarkStart w:id="0" w:name="_GoBack"/>
      <w:bookmarkEnd w:id="0"/>
    </w:p>
    <w:sectPr w:rsidR="002852C5" w:rsidRPr="000D15E7" w:rsidSect="00D53870">
      <w:headerReference w:type="default" r:id="rId14"/>
      <w:footerReference w:type="default" r:id="rId15"/>
      <w:headerReference w:type="first" r:id="rId16"/>
      <w:footerReference w:type="first" r:id="rId17"/>
      <w:pgSz w:w="11900" w:h="16840"/>
      <w:pgMar w:top="1440" w:right="1440" w:bottom="1440" w:left="1440" w:header="1644"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724" w:rsidRDefault="00F45724">
      <w:r>
        <w:separator/>
      </w:r>
    </w:p>
  </w:endnote>
  <w:endnote w:type="continuationSeparator" w:id="0">
    <w:p w:rsidR="00F45724" w:rsidRDefault="00F45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Sylfaen"/>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F7" w:rsidRDefault="002076F7">
    <w:pPr>
      <w:pStyle w:val="BodyA"/>
    </w:pPr>
  </w:p>
  <w:p w:rsidR="002076F7" w:rsidRDefault="002076F7">
    <w:pPr>
      <w:pStyle w:val="Footnote"/>
      <w:tabs>
        <w:tab w:val="left" w:pos="260"/>
      </w:tabs>
      <w:rPr>
        <w:b/>
        <w:bCs/>
        <w:color w:val="0A77A8"/>
        <w:sz w:val="15"/>
        <w:szCs w:val="15"/>
        <w:u w:color="0A77A8"/>
      </w:rPr>
    </w:pPr>
  </w:p>
  <w:p w:rsidR="002076F7" w:rsidRDefault="00D53870">
    <w:pPr>
      <w:pStyle w:val="Footnote"/>
      <w:jc w:val="right"/>
      <w:rPr>
        <w:b/>
        <w:bCs/>
        <w:color w:val="0A77A8"/>
        <w:sz w:val="17"/>
        <w:szCs w:val="17"/>
        <w:u w:color="0A77A8"/>
      </w:rPr>
    </w:pPr>
    <w:r>
      <w:fldChar w:fldCharType="begin"/>
    </w:r>
    <w:r w:rsidR="005C61E5">
      <w:instrText xml:space="preserve"> PAGE </w:instrText>
    </w:r>
    <w:r>
      <w:fldChar w:fldCharType="separate"/>
    </w:r>
    <w:r w:rsidR="002C3AA8">
      <w:rPr>
        <w:noProof/>
      </w:rPr>
      <w:t>4</w:t>
    </w:r>
    <w:r>
      <w:fldChar w:fldCharType="end"/>
    </w:r>
    <w:r w:rsidR="005C61E5">
      <w:tab/>
    </w:r>
    <w:r w:rsidR="005C61E5">
      <w:rPr>
        <w:rFonts w:ascii="Times New Roman" w:hAnsi="Times New Roman"/>
        <w:b/>
        <w:bCs/>
        <w:noProof/>
        <w:color w:val="0A77A8"/>
        <w:sz w:val="17"/>
        <w:szCs w:val="17"/>
        <w:u w:color="0A77A8"/>
        <w:lang w:val="pt-PT" w:eastAsia="pt-PT"/>
      </w:rPr>
      <w:drawing>
        <wp:inline distT="0" distB="0" distL="0" distR="0">
          <wp:extent cx="443711" cy="176530"/>
          <wp:effectExtent l="0" t="0" r="0" b="0"/>
          <wp:docPr id="1073741826" name="officeArt object" descr="social.png"/>
          <wp:cNvGraphicFramePr/>
          <a:graphic xmlns:a="http://schemas.openxmlformats.org/drawingml/2006/main">
            <a:graphicData uri="http://schemas.openxmlformats.org/drawingml/2006/picture">
              <pic:pic xmlns:pic="http://schemas.openxmlformats.org/drawingml/2006/picture">
                <pic:nvPicPr>
                  <pic:cNvPr id="1073741826" name="social.png" descr="social.png"/>
                  <pic:cNvPicPr>
                    <a:picLocks noChangeAspect="1"/>
                  </pic:cNvPicPr>
                </pic:nvPicPr>
                <pic:blipFill>
                  <a:blip r:embed="rId1">
                    <a:extLst/>
                  </a:blip>
                  <a:stretch>
                    <a:fillRect/>
                  </a:stretch>
                </pic:blipFill>
                <pic:spPr>
                  <a:xfrm>
                    <a:off x="0" y="0"/>
                    <a:ext cx="443711" cy="176530"/>
                  </a:xfrm>
                  <a:prstGeom prst="rect">
                    <a:avLst/>
                  </a:prstGeom>
                  <a:ln w="12700" cap="flat">
                    <a:noFill/>
                    <a:miter lim="400000"/>
                  </a:ln>
                  <a:effectLst/>
                </pic:spPr>
              </pic:pic>
            </a:graphicData>
          </a:graphic>
        </wp:inline>
      </w:drawing>
    </w:r>
  </w:p>
  <w:p w:rsidR="002076F7" w:rsidRDefault="005C61E5">
    <w:pPr>
      <w:pStyle w:val="Footnote"/>
      <w:tabs>
        <w:tab w:val="left" w:pos="260"/>
      </w:tabs>
      <w:jc w:val="right"/>
    </w:pPr>
    <w:r>
      <w:rPr>
        <w:b/>
        <w:bCs/>
        <w:color w:val="0A77A8"/>
        <w:sz w:val="17"/>
        <w:szCs w:val="17"/>
        <w:u w:color="0A77A8"/>
      </w:rPr>
      <w:t>www.ebf.eu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F7" w:rsidRDefault="005C61E5">
    <w:pPr>
      <w:pStyle w:val="Footnote"/>
      <w:tabs>
        <w:tab w:val="left" w:pos="260"/>
      </w:tabs>
      <w:rPr>
        <w:b/>
        <w:bCs/>
        <w:color w:val="0A77A8"/>
        <w:sz w:val="15"/>
        <w:szCs w:val="15"/>
        <w:u w:color="0A77A8"/>
      </w:rPr>
    </w:pPr>
    <w:r>
      <w:rPr>
        <w:b/>
        <w:bCs/>
        <w:color w:val="0A77A8"/>
        <w:sz w:val="15"/>
        <w:szCs w:val="15"/>
        <w:u w:color="0A77A8"/>
      </w:rPr>
      <w:t>European Banking Federation aisbl</w:t>
    </w:r>
  </w:p>
  <w:p w:rsidR="002076F7" w:rsidRDefault="002076F7">
    <w:pPr>
      <w:pStyle w:val="Footnote"/>
      <w:tabs>
        <w:tab w:val="left" w:pos="260"/>
      </w:tabs>
      <w:rPr>
        <w:b/>
        <w:bCs/>
        <w:color w:val="0A77A8"/>
        <w:sz w:val="15"/>
        <w:szCs w:val="15"/>
        <w:u w:color="0A77A8"/>
      </w:rPr>
    </w:pPr>
  </w:p>
  <w:p w:rsidR="002076F7" w:rsidRDefault="005C61E5">
    <w:pPr>
      <w:pStyle w:val="Footnote"/>
      <w:tabs>
        <w:tab w:val="left" w:pos="260"/>
      </w:tabs>
      <w:ind w:left="34"/>
      <w:rPr>
        <w:sz w:val="16"/>
        <w:szCs w:val="16"/>
      </w:rPr>
    </w:pPr>
    <w:r>
      <w:rPr>
        <w:b/>
        <w:bCs/>
        <w:color w:val="0A77A8"/>
        <w:sz w:val="15"/>
        <w:szCs w:val="15"/>
        <w:u w:color="0A77A8"/>
      </w:rPr>
      <w:t xml:space="preserve">Brussels / </w:t>
    </w:r>
    <w:r>
      <w:rPr>
        <w:sz w:val="16"/>
        <w:szCs w:val="16"/>
      </w:rPr>
      <w:t>Avenue des Arts 56, 1000 Brussels, Belgium / +32 2 508 3711 / info@ebf.eu</w:t>
    </w:r>
  </w:p>
  <w:p w:rsidR="002076F7" w:rsidRDefault="005C61E5">
    <w:pPr>
      <w:pStyle w:val="Footnote"/>
      <w:tabs>
        <w:tab w:val="left" w:pos="260"/>
      </w:tabs>
      <w:ind w:left="34"/>
      <w:rPr>
        <w:sz w:val="16"/>
        <w:szCs w:val="16"/>
      </w:rPr>
    </w:pPr>
    <w:r>
      <w:rPr>
        <w:b/>
        <w:bCs/>
        <w:color w:val="0A77A8"/>
        <w:sz w:val="15"/>
        <w:szCs w:val="15"/>
        <w:u w:color="0A77A8"/>
      </w:rPr>
      <w:t xml:space="preserve">Frankfurt / </w:t>
    </w:r>
    <w:r>
      <w:rPr>
        <w:sz w:val="16"/>
        <w:szCs w:val="16"/>
      </w:rPr>
      <w:t>Weißfrauenstraße 12-16, 60311 Frankfurt, Germany</w:t>
    </w:r>
  </w:p>
  <w:p w:rsidR="002076F7" w:rsidRDefault="005C61E5">
    <w:pPr>
      <w:pStyle w:val="Footnote"/>
      <w:tabs>
        <w:tab w:val="left" w:pos="260"/>
      </w:tabs>
      <w:ind w:left="34"/>
      <w:rPr>
        <w:sz w:val="16"/>
        <w:szCs w:val="16"/>
      </w:rPr>
    </w:pPr>
    <w:r>
      <w:rPr>
        <w:b/>
        <w:bCs/>
        <w:color w:val="0A77A8"/>
        <w:sz w:val="15"/>
        <w:szCs w:val="15"/>
        <w:u w:color="0A77A8"/>
      </w:rPr>
      <w:t>EU Transparency Register /</w:t>
    </w:r>
    <w:r>
      <w:rPr>
        <w:sz w:val="16"/>
        <w:szCs w:val="16"/>
      </w:rPr>
      <w:t xml:space="preserve"> ID number: 4722660838-23</w:t>
    </w:r>
  </w:p>
  <w:p w:rsidR="002076F7" w:rsidRDefault="002076F7">
    <w:pPr>
      <w:pStyle w:val="Footnote"/>
      <w:tabs>
        <w:tab w:val="left" w:pos="260"/>
      </w:tabs>
      <w:ind w:left="34"/>
      <w:rPr>
        <w:sz w:val="16"/>
        <w:szCs w:val="16"/>
      </w:rPr>
    </w:pPr>
  </w:p>
  <w:p w:rsidR="002076F7" w:rsidRDefault="00D53870">
    <w:pPr>
      <w:pStyle w:val="Rodap"/>
      <w:shd w:val="clear" w:color="auto" w:fill="FFFFFF"/>
      <w:tabs>
        <w:tab w:val="clear" w:pos="9026"/>
        <w:tab w:val="right" w:pos="9000"/>
      </w:tabs>
      <w:rPr>
        <w:sz w:val="17"/>
        <w:szCs w:val="17"/>
      </w:rPr>
    </w:pPr>
    <w:r>
      <w:rPr>
        <w:sz w:val="17"/>
        <w:szCs w:val="17"/>
      </w:rPr>
      <w:fldChar w:fldCharType="begin"/>
    </w:r>
    <w:r w:rsidR="005C61E5">
      <w:rPr>
        <w:sz w:val="17"/>
        <w:szCs w:val="17"/>
      </w:rPr>
      <w:instrText xml:space="preserve"> PAGE </w:instrText>
    </w:r>
    <w:r>
      <w:rPr>
        <w:sz w:val="17"/>
        <w:szCs w:val="17"/>
      </w:rPr>
      <w:fldChar w:fldCharType="separate"/>
    </w:r>
    <w:r w:rsidR="002C3AA8">
      <w:rPr>
        <w:noProof/>
        <w:sz w:val="17"/>
        <w:szCs w:val="17"/>
      </w:rPr>
      <w:t>1</w:t>
    </w:r>
    <w:r>
      <w:rPr>
        <w:sz w:val="17"/>
        <w:szCs w:val="17"/>
      </w:rPr>
      <w:fldChar w:fldCharType="end"/>
    </w:r>
  </w:p>
  <w:p w:rsidR="002076F7" w:rsidRDefault="005C61E5">
    <w:pPr>
      <w:pStyle w:val="Footnote"/>
      <w:tabs>
        <w:tab w:val="left" w:pos="260"/>
      </w:tabs>
      <w:jc w:val="right"/>
      <w:rPr>
        <w:b/>
        <w:bCs/>
        <w:color w:val="0A77A8"/>
        <w:sz w:val="17"/>
        <w:szCs w:val="17"/>
        <w:u w:color="0A77A8"/>
      </w:rPr>
    </w:pPr>
    <w:r>
      <w:rPr>
        <w:b/>
        <w:bCs/>
        <w:color w:val="0A77A8"/>
        <w:sz w:val="17"/>
        <w:szCs w:val="17"/>
        <w:u w:color="0A77A8"/>
      </w:rPr>
      <w:tab/>
    </w:r>
  </w:p>
  <w:p w:rsidR="002076F7" w:rsidRDefault="005C61E5">
    <w:pPr>
      <w:pStyle w:val="Footnote"/>
      <w:jc w:val="right"/>
      <w:rPr>
        <w:b/>
        <w:bCs/>
        <w:color w:val="0A77A8"/>
        <w:sz w:val="8"/>
        <w:szCs w:val="8"/>
        <w:u w:color="0A77A8"/>
      </w:rPr>
    </w:pPr>
    <w:r>
      <w:rPr>
        <w:b/>
        <w:bCs/>
        <w:color w:val="0A77A8"/>
        <w:sz w:val="8"/>
        <w:szCs w:val="8"/>
        <w:u w:color="0A77A8"/>
      </w:rPr>
      <w:t xml:space="preserve"> </w:t>
    </w:r>
  </w:p>
  <w:p w:rsidR="002076F7" w:rsidRDefault="002076F7">
    <w:pPr>
      <w:pStyle w:val="Footnote"/>
      <w:jc w:val="right"/>
      <w:rPr>
        <w:b/>
        <w:bCs/>
        <w:color w:val="0A77A8"/>
        <w:sz w:val="17"/>
        <w:szCs w:val="17"/>
        <w:u w:color="0A77A8"/>
      </w:rPr>
    </w:pPr>
  </w:p>
  <w:p w:rsidR="002076F7" w:rsidRDefault="005C61E5">
    <w:pPr>
      <w:pStyle w:val="Footnote"/>
      <w:jc w:val="right"/>
      <w:rPr>
        <w:b/>
        <w:bCs/>
        <w:color w:val="0A77A8"/>
        <w:sz w:val="17"/>
        <w:szCs w:val="17"/>
        <w:u w:color="0A77A8"/>
      </w:rPr>
    </w:pPr>
    <w:r>
      <w:rPr>
        <w:rFonts w:ascii="Times New Roman" w:eastAsia="Times New Roman" w:hAnsi="Times New Roman" w:cs="Times New Roman"/>
        <w:b/>
        <w:bCs/>
        <w:noProof/>
        <w:color w:val="0A77A8"/>
        <w:sz w:val="17"/>
        <w:szCs w:val="17"/>
        <w:u w:color="0A77A8"/>
        <w:lang w:val="pt-PT" w:eastAsia="pt-PT"/>
      </w:rPr>
      <w:drawing>
        <wp:inline distT="0" distB="0" distL="0" distR="0">
          <wp:extent cx="443711" cy="176530"/>
          <wp:effectExtent l="0" t="0" r="0" b="0"/>
          <wp:docPr id="1073741828" name="officeArt object" descr="social.png"/>
          <wp:cNvGraphicFramePr/>
          <a:graphic xmlns:a="http://schemas.openxmlformats.org/drawingml/2006/main">
            <a:graphicData uri="http://schemas.openxmlformats.org/drawingml/2006/picture">
              <pic:pic xmlns:pic="http://schemas.openxmlformats.org/drawingml/2006/picture">
                <pic:nvPicPr>
                  <pic:cNvPr id="1073741828" name="social.png" descr="social.png"/>
                  <pic:cNvPicPr>
                    <a:picLocks noChangeAspect="1"/>
                  </pic:cNvPicPr>
                </pic:nvPicPr>
                <pic:blipFill>
                  <a:blip r:embed="rId1">
                    <a:extLst/>
                  </a:blip>
                  <a:stretch>
                    <a:fillRect/>
                  </a:stretch>
                </pic:blipFill>
                <pic:spPr>
                  <a:xfrm>
                    <a:off x="0" y="0"/>
                    <a:ext cx="443711" cy="176530"/>
                  </a:xfrm>
                  <a:prstGeom prst="rect">
                    <a:avLst/>
                  </a:prstGeom>
                  <a:ln w="12700" cap="flat">
                    <a:noFill/>
                    <a:miter lim="400000"/>
                  </a:ln>
                  <a:effectLst/>
                </pic:spPr>
              </pic:pic>
            </a:graphicData>
          </a:graphic>
        </wp:inline>
      </w:drawing>
    </w:r>
  </w:p>
  <w:p w:rsidR="002076F7" w:rsidRDefault="005C61E5">
    <w:pPr>
      <w:pStyle w:val="Footnote"/>
      <w:tabs>
        <w:tab w:val="left" w:pos="260"/>
      </w:tabs>
      <w:jc w:val="right"/>
    </w:pPr>
    <w:r>
      <w:rPr>
        <w:b/>
        <w:bCs/>
        <w:color w:val="0A77A8"/>
        <w:sz w:val="17"/>
        <w:szCs w:val="17"/>
        <w:u w:color="0A77A8"/>
      </w:rPr>
      <w:t>www.ebf.eu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724" w:rsidRDefault="00F45724">
      <w:r>
        <w:separator/>
      </w:r>
    </w:p>
  </w:footnote>
  <w:footnote w:type="continuationSeparator" w:id="0">
    <w:p w:rsidR="00F45724" w:rsidRDefault="00F45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F7" w:rsidRDefault="005C61E5">
    <w:pPr>
      <w:pStyle w:val="Cabealho"/>
      <w:tabs>
        <w:tab w:val="clear" w:pos="9026"/>
        <w:tab w:val="right" w:pos="9000"/>
      </w:tabs>
    </w:pPr>
    <w:r>
      <w:rPr>
        <w:noProof/>
        <w:lang w:val="pt-PT" w:eastAsia="pt-PT"/>
      </w:rPr>
      <w:drawing>
        <wp:anchor distT="152400" distB="152400" distL="152400" distR="152400" simplePos="0" relativeHeight="251657216" behindDoc="1" locked="0" layoutInCell="1" allowOverlap="1">
          <wp:simplePos x="0" y="0"/>
          <wp:positionH relativeFrom="page">
            <wp:posOffset>5167629</wp:posOffset>
          </wp:positionH>
          <wp:positionV relativeFrom="page">
            <wp:posOffset>-175260</wp:posOffset>
          </wp:positionV>
          <wp:extent cx="2392680" cy="1402606"/>
          <wp:effectExtent l="0" t="0" r="0" b="0"/>
          <wp:wrapNone/>
          <wp:docPr id="1073741825" name="officeArt object" descr="top-letterhead.jpg"/>
          <wp:cNvGraphicFramePr/>
          <a:graphic xmlns:a="http://schemas.openxmlformats.org/drawingml/2006/main">
            <a:graphicData uri="http://schemas.openxmlformats.org/drawingml/2006/picture">
              <pic:pic xmlns:pic="http://schemas.openxmlformats.org/drawingml/2006/picture">
                <pic:nvPicPr>
                  <pic:cNvPr id="1073741825" name="top-letterhead.jpg" descr="top-letterhead.jpg"/>
                  <pic:cNvPicPr>
                    <a:picLocks noChangeAspect="1"/>
                  </pic:cNvPicPr>
                </pic:nvPicPr>
                <pic:blipFill>
                  <a:blip r:embed="rId1">
                    <a:extLst/>
                  </a:blip>
                  <a:stretch>
                    <a:fillRect/>
                  </a:stretch>
                </pic:blipFill>
                <pic:spPr>
                  <a:xfrm>
                    <a:off x="0" y="0"/>
                    <a:ext cx="2392680" cy="1402606"/>
                  </a:xfrm>
                  <a:prstGeom prst="rect">
                    <a:avLst/>
                  </a:prstGeom>
                  <a:ln w="12700" cap="flat">
                    <a:noFill/>
                    <a:miter lim="400000"/>
                  </a:ln>
                  <a:effec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F7" w:rsidRDefault="005C61E5">
    <w:pPr>
      <w:pStyle w:val="Cabealho"/>
      <w:tabs>
        <w:tab w:val="clear" w:pos="9026"/>
        <w:tab w:val="right" w:pos="9000"/>
      </w:tabs>
    </w:pPr>
    <w:r>
      <w:rPr>
        <w:noProof/>
        <w:lang w:val="pt-PT" w:eastAsia="pt-PT"/>
      </w:rPr>
      <w:drawing>
        <wp:anchor distT="152400" distB="152400" distL="152400" distR="152400" simplePos="0" relativeHeight="251658240" behindDoc="1" locked="0" layoutInCell="1" allowOverlap="1">
          <wp:simplePos x="0" y="0"/>
          <wp:positionH relativeFrom="page">
            <wp:posOffset>4372609</wp:posOffset>
          </wp:positionH>
          <wp:positionV relativeFrom="page">
            <wp:posOffset>0</wp:posOffset>
          </wp:positionV>
          <wp:extent cx="3187700" cy="1868653"/>
          <wp:effectExtent l="0" t="0" r="0" b="0"/>
          <wp:wrapNone/>
          <wp:docPr id="1073741827" name="officeArt object" descr="top-letterhead.jpg"/>
          <wp:cNvGraphicFramePr/>
          <a:graphic xmlns:a="http://schemas.openxmlformats.org/drawingml/2006/main">
            <a:graphicData uri="http://schemas.openxmlformats.org/drawingml/2006/picture">
              <pic:pic xmlns:pic="http://schemas.openxmlformats.org/drawingml/2006/picture">
                <pic:nvPicPr>
                  <pic:cNvPr id="1073741827" name="top-letterhead.jpg" descr="top-letterhead.jpg"/>
                  <pic:cNvPicPr>
                    <a:picLocks noChangeAspect="1"/>
                  </pic:cNvPicPr>
                </pic:nvPicPr>
                <pic:blipFill>
                  <a:blip r:embed="rId1">
                    <a:extLst/>
                  </a:blip>
                  <a:stretch>
                    <a:fillRect/>
                  </a:stretch>
                </pic:blipFill>
                <pic:spPr>
                  <a:xfrm>
                    <a:off x="0" y="0"/>
                    <a:ext cx="3187700" cy="1868653"/>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D17B3"/>
    <w:multiLevelType w:val="hybridMultilevel"/>
    <w:tmpl w:val="AF8887A6"/>
    <w:numStyleLink w:val="ImportedStyle2"/>
  </w:abstractNum>
  <w:abstractNum w:abstractNumId="1">
    <w:nsid w:val="60492774"/>
    <w:multiLevelType w:val="hybridMultilevel"/>
    <w:tmpl w:val="AF8887A6"/>
    <w:styleLink w:val="ImportedStyle2"/>
    <w:lvl w:ilvl="0" w:tplc="942496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D068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92D2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AED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CC69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1E61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BE6A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D837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5649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73C79E0"/>
    <w:multiLevelType w:val="hybridMultilevel"/>
    <w:tmpl w:val="7B389122"/>
    <w:numStyleLink w:val="ImportedStyle1"/>
  </w:abstractNum>
  <w:abstractNum w:abstractNumId="3">
    <w:nsid w:val="7A02009A"/>
    <w:multiLevelType w:val="hybridMultilevel"/>
    <w:tmpl w:val="7B389122"/>
    <w:styleLink w:val="ImportedStyle1"/>
    <w:lvl w:ilvl="0" w:tplc="727C9E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4038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C093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8B5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267C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CAB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B232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0CE3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A8F7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2076F7"/>
    <w:rsid w:val="000D15E7"/>
    <w:rsid w:val="001D326F"/>
    <w:rsid w:val="002076F7"/>
    <w:rsid w:val="002852C5"/>
    <w:rsid w:val="002C3AA8"/>
    <w:rsid w:val="004E28EE"/>
    <w:rsid w:val="00517877"/>
    <w:rsid w:val="00540D30"/>
    <w:rsid w:val="005C61E5"/>
    <w:rsid w:val="0071288C"/>
    <w:rsid w:val="00787949"/>
    <w:rsid w:val="00874784"/>
    <w:rsid w:val="009E52D0"/>
    <w:rsid w:val="00CC7379"/>
    <w:rsid w:val="00D53870"/>
    <w:rsid w:val="00DB44D7"/>
    <w:rsid w:val="00F4572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3870"/>
    <w:rPr>
      <w:sz w:val="24"/>
      <w:szCs w:val="24"/>
      <w:lang w:val="en-US" w:eastAsia="en-US"/>
    </w:rPr>
  </w:style>
  <w:style w:type="paragraph" w:styleId="Ttulo2">
    <w:name w:val="heading 2"/>
    <w:next w:val="BodyA"/>
    <w:rsid w:val="00D53870"/>
    <w:pPr>
      <w:keepNext/>
      <w:keepLines/>
      <w:suppressAutoHyphens/>
      <w:spacing w:before="40" w:after="120"/>
      <w:jc w:val="both"/>
      <w:outlineLvl w:val="1"/>
    </w:pPr>
    <w:rPr>
      <w:rFonts w:ascii="Verdana" w:hAnsi="Verdana" w:cs="Arial Unicode MS"/>
      <w:color w:val="006E95"/>
      <w:sz w:val="32"/>
      <w:szCs w:val="32"/>
      <w:u w:color="006E95"/>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D53870"/>
    <w:rPr>
      <w:u w:val="single"/>
    </w:rPr>
  </w:style>
  <w:style w:type="table" w:customStyle="1" w:styleId="TableNormal1">
    <w:name w:val="Table Normal1"/>
    <w:rsid w:val="00D53870"/>
    <w:tblPr>
      <w:tblInd w:w="0" w:type="dxa"/>
      <w:tblCellMar>
        <w:top w:w="0" w:type="dxa"/>
        <w:left w:w="0" w:type="dxa"/>
        <w:bottom w:w="0" w:type="dxa"/>
        <w:right w:w="0" w:type="dxa"/>
      </w:tblCellMar>
    </w:tblPr>
  </w:style>
  <w:style w:type="paragraph" w:styleId="Cabealho">
    <w:name w:val="header"/>
    <w:rsid w:val="00D53870"/>
    <w:pPr>
      <w:tabs>
        <w:tab w:val="center" w:pos="4513"/>
        <w:tab w:val="right" w:pos="9026"/>
      </w:tabs>
      <w:suppressAutoHyphens/>
      <w:jc w:val="both"/>
    </w:pPr>
    <w:rPr>
      <w:rFonts w:ascii="Verdana" w:hAnsi="Verdana" w:cs="Arial Unicode MS"/>
      <w:color w:val="2D659A"/>
      <w:u w:color="2D659A"/>
      <w:lang w:val="en-US"/>
    </w:rPr>
  </w:style>
  <w:style w:type="paragraph" w:customStyle="1" w:styleId="BodyA">
    <w:name w:val="Body A"/>
    <w:rsid w:val="00D53870"/>
    <w:pPr>
      <w:suppressAutoHyphens/>
      <w:spacing w:after="120"/>
      <w:jc w:val="both"/>
    </w:pPr>
    <w:rPr>
      <w:rFonts w:ascii="Verdana" w:hAnsi="Verdana" w:cs="Arial Unicode MS"/>
      <w:color w:val="2D659A"/>
      <w:u w:color="2D659A"/>
    </w:rPr>
  </w:style>
  <w:style w:type="paragraph" w:customStyle="1" w:styleId="Footnote">
    <w:name w:val="Footnote"/>
    <w:rsid w:val="00D53870"/>
    <w:rPr>
      <w:rFonts w:ascii="Verdana" w:hAnsi="Verdana" w:cs="Arial Unicode MS"/>
      <w:color w:val="2D659A"/>
      <w:sz w:val="18"/>
      <w:szCs w:val="18"/>
      <w:u w:color="2D659A"/>
      <w:lang w:val="en-US"/>
    </w:rPr>
  </w:style>
  <w:style w:type="paragraph" w:styleId="Rodap">
    <w:name w:val="footer"/>
    <w:rsid w:val="00D53870"/>
    <w:pPr>
      <w:tabs>
        <w:tab w:val="center" w:pos="4513"/>
        <w:tab w:val="right" w:pos="9026"/>
      </w:tabs>
      <w:suppressAutoHyphens/>
      <w:jc w:val="both"/>
    </w:pPr>
    <w:rPr>
      <w:rFonts w:ascii="Verdana" w:eastAsia="Verdana" w:hAnsi="Verdana" w:cs="Verdana"/>
      <w:color w:val="2D659A"/>
      <w:u w:color="2D659A"/>
      <w:lang w:val="en-US"/>
    </w:rPr>
  </w:style>
  <w:style w:type="paragraph" w:customStyle="1" w:styleId="Bold">
    <w:name w:val="Bold"/>
    <w:rsid w:val="00D53870"/>
    <w:pPr>
      <w:suppressAutoHyphens/>
      <w:spacing w:after="120"/>
      <w:jc w:val="both"/>
      <w:outlineLvl w:val="0"/>
    </w:pPr>
    <w:rPr>
      <w:rFonts w:ascii="Verdana" w:hAnsi="Verdana" w:cs="Arial Unicode MS"/>
      <w:b/>
      <w:bCs/>
      <w:color w:val="3F4B79"/>
      <w:u w:color="3F4B79"/>
      <w:lang w:val="en-US"/>
    </w:rPr>
  </w:style>
  <w:style w:type="paragraph" w:customStyle="1" w:styleId="Default">
    <w:name w:val="Default"/>
    <w:rsid w:val="00D53870"/>
    <w:rPr>
      <w:rFonts w:ascii="Helvetica Neue" w:hAnsi="Helvetica Neue" w:cs="Arial Unicode MS"/>
      <w:color w:val="000000"/>
      <w:sz w:val="22"/>
      <w:szCs w:val="22"/>
      <w:u w:color="000000"/>
      <w:lang w:val="en-US"/>
    </w:rPr>
  </w:style>
  <w:style w:type="paragraph" w:customStyle="1" w:styleId="Heading">
    <w:name w:val="Heading"/>
    <w:next w:val="BodyA"/>
    <w:rsid w:val="00D53870"/>
    <w:pPr>
      <w:keepNext/>
      <w:outlineLvl w:val="0"/>
    </w:pPr>
    <w:rPr>
      <w:rFonts w:ascii="Helvetica Neue" w:hAnsi="Helvetica Neue" w:cs="Arial Unicode MS"/>
      <w:b/>
      <w:bCs/>
      <w:color w:val="000000"/>
      <w:sz w:val="36"/>
      <w:szCs w:val="36"/>
      <w:u w:color="000000"/>
      <w:lang w:val="fr-FR"/>
    </w:rPr>
  </w:style>
  <w:style w:type="character" w:customStyle="1" w:styleId="None">
    <w:name w:val="None"/>
    <w:rsid w:val="00D53870"/>
  </w:style>
  <w:style w:type="character" w:customStyle="1" w:styleId="Hyperlink0">
    <w:name w:val="Hyperlink.0"/>
    <w:basedOn w:val="None"/>
    <w:rsid w:val="00D53870"/>
    <w:rPr>
      <w:rFonts w:ascii="Calibri" w:eastAsia="Calibri" w:hAnsi="Calibri" w:cs="Calibri"/>
      <w:color w:val="3474A4"/>
      <w:u w:val="single" w:color="F23C55"/>
    </w:rPr>
  </w:style>
  <w:style w:type="numbering" w:customStyle="1" w:styleId="ImportedStyle1">
    <w:name w:val="Imported Style 1"/>
    <w:rsid w:val="00D53870"/>
    <w:pPr>
      <w:numPr>
        <w:numId w:val="1"/>
      </w:numPr>
    </w:pPr>
  </w:style>
  <w:style w:type="character" w:customStyle="1" w:styleId="Hyperlink1">
    <w:name w:val="Hyperlink.1"/>
    <w:basedOn w:val="None"/>
    <w:rsid w:val="00D53870"/>
    <w:rPr>
      <w:color w:val="3474A4"/>
      <w:u w:val="single" w:color="F23C55"/>
    </w:rPr>
  </w:style>
  <w:style w:type="numbering" w:customStyle="1" w:styleId="ImportedStyle2">
    <w:name w:val="Imported Style 2"/>
    <w:rsid w:val="00D53870"/>
    <w:pPr>
      <w:numPr>
        <w:numId w:val="3"/>
      </w:numPr>
    </w:pPr>
  </w:style>
  <w:style w:type="paragraph" w:styleId="Textodecomentrio">
    <w:name w:val="annotation text"/>
    <w:basedOn w:val="Normal"/>
    <w:link w:val="TextodecomentrioCarcter"/>
    <w:uiPriority w:val="99"/>
    <w:semiHidden/>
    <w:unhideWhenUsed/>
    <w:rsid w:val="00D53870"/>
  </w:style>
  <w:style w:type="character" w:customStyle="1" w:styleId="TextodecomentrioCarcter">
    <w:name w:val="Texto de comentário Carácter"/>
    <w:basedOn w:val="Tipodeletrapredefinidodopargrafo"/>
    <w:link w:val="Textodecomentrio"/>
    <w:uiPriority w:val="99"/>
    <w:semiHidden/>
    <w:rsid w:val="00D53870"/>
    <w:rPr>
      <w:sz w:val="24"/>
      <w:szCs w:val="24"/>
      <w:lang w:val="en-US" w:eastAsia="en-US"/>
    </w:rPr>
  </w:style>
  <w:style w:type="character" w:styleId="Refdecomentrio">
    <w:name w:val="annotation reference"/>
    <w:basedOn w:val="Tipodeletrapredefinidodopargrafo"/>
    <w:uiPriority w:val="99"/>
    <w:semiHidden/>
    <w:unhideWhenUsed/>
    <w:rsid w:val="00D53870"/>
    <w:rPr>
      <w:sz w:val="18"/>
      <w:szCs w:val="18"/>
    </w:rPr>
  </w:style>
  <w:style w:type="paragraph" w:styleId="Textodebalo">
    <w:name w:val="Balloon Text"/>
    <w:basedOn w:val="Normal"/>
    <w:link w:val="TextodebaloCarcter"/>
    <w:uiPriority w:val="99"/>
    <w:semiHidden/>
    <w:unhideWhenUsed/>
    <w:rsid w:val="000D15E7"/>
    <w:rPr>
      <w:sz w:val="18"/>
      <w:szCs w:val="18"/>
    </w:rPr>
  </w:style>
  <w:style w:type="character" w:customStyle="1" w:styleId="TextodebaloCarcter">
    <w:name w:val="Texto de balão Carácter"/>
    <w:basedOn w:val="Tipodeletrapredefinidodopargrafo"/>
    <w:link w:val="Textodebalo"/>
    <w:uiPriority w:val="99"/>
    <w:semiHidden/>
    <w:rsid w:val="000D15E7"/>
    <w:rPr>
      <w:sz w:val="18"/>
      <w:szCs w:val="18"/>
      <w:lang w:val="en-US" w:eastAsia="en-US"/>
    </w:rPr>
  </w:style>
  <w:style w:type="character" w:customStyle="1" w:styleId="UnresolvedMention">
    <w:name w:val="Unresolved Mention"/>
    <w:basedOn w:val="Tipodeletrapredefinidodopargrafo"/>
    <w:uiPriority w:val="99"/>
    <w:rsid w:val="002852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bf.eu/" TargetMode="External"/><Relationship Id="rId13" Type="http://schemas.openxmlformats.org/officeDocument/2006/relationships/hyperlink" Target="https://www.facebook.com/EuropeanMoneyWee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peanmoneyweek.eu" TargetMode="External"/><Relationship Id="rId12" Type="http://schemas.openxmlformats.org/officeDocument/2006/relationships/hyperlink" Target="http://www.europeanmonequiz.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f.eu/europeanmoneyquiz/practi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uropeanmoneyquiz.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bf.eu/about-u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ice">
  <a:themeElements>
    <a:clrScheme name="Slice">
      <a:dk1>
        <a:srgbClr val="000000"/>
      </a:dk1>
      <a:lt1>
        <a:srgbClr val="FFFFFF"/>
      </a:lt1>
      <a:dk2>
        <a:srgbClr val="A7A7A7"/>
      </a:dk2>
      <a:lt2>
        <a:srgbClr val="535353"/>
      </a:lt2>
      <a:accent1>
        <a:srgbClr val="EE751E"/>
      </a:accent1>
      <a:accent2>
        <a:srgbClr val="E4291E"/>
      </a:accent2>
      <a:accent3>
        <a:srgbClr val="706F6F"/>
      </a:accent3>
      <a:accent4>
        <a:srgbClr val="4288C8"/>
      </a:accent4>
      <a:accent5>
        <a:srgbClr val="3F4B79"/>
      </a:accent5>
      <a:accent6>
        <a:srgbClr val="6DBE93"/>
      </a:accent6>
      <a:hlink>
        <a:srgbClr val="0000FF"/>
      </a:hlink>
      <a:folHlink>
        <a:srgbClr val="FF00FF"/>
      </a:folHlink>
    </a:clrScheme>
    <a:fontScheme name="Slice">
      <a:majorFont>
        <a:latin typeface="Helvetica Neue"/>
        <a:ea typeface="Helvetica Neue"/>
        <a:cs typeface="Helvetica Neue"/>
      </a:majorFont>
      <a:minorFont>
        <a:latin typeface="Helvetica Neue"/>
        <a:ea typeface="Helvetica Neue"/>
        <a:cs typeface="Helvetica Neue"/>
      </a:minorFont>
    </a:fontScheme>
    <a:fmtScheme name="Sl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9000</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APBancos</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Rodrigues</dc:creator>
  <cp:lastModifiedBy>Joana Rodrigues</cp:lastModifiedBy>
  <cp:revision>2</cp:revision>
  <dcterms:created xsi:type="dcterms:W3CDTF">2018-11-19T12:25:00Z</dcterms:created>
  <dcterms:modified xsi:type="dcterms:W3CDTF">2018-11-19T12:25:00Z</dcterms:modified>
</cp:coreProperties>
</file>